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95B6FE" w14:textId="50736642" w:rsidR="00226898" w:rsidRPr="00226898" w:rsidRDefault="00226898" w:rsidP="00226898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226898">
        <w:rPr>
          <w:rFonts w:ascii="Times New Roman" w:hAnsi="Times New Roman" w:cs="Times New Roman"/>
          <w:b/>
          <w:bCs/>
          <w:sz w:val="24"/>
          <w:szCs w:val="24"/>
        </w:rPr>
        <w:t>PRIJEDLOG!</w:t>
      </w:r>
    </w:p>
    <w:p w14:paraId="41B93639" w14:textId="66335D82" w:rsidR="00A4752A" w:rsidRDefault="00A4752A" w:rsidP="002268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temelju članka 35. Zakona o lokalnoj i područnoj (regionalnoj) samoupravi („Narodne novine“ broj 33/01, 60/01, 129/05, 109/07, 125/08, 36/09, 150/11, 144/12, 19/13, 137/15</w:t>
      </w:r>
      <w:r w:rsidR="0022689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123/17</w:t>
      </w:r>
      <w:r w:rsidR="00226898">
        <w:rPr>
          <w:rFonts w:ascii="Times New Roman" w:hAnsi="Times New Roman" w:cs="Times New Roman"/>
          <w:sz w:val="24"/>
          <w:szCs w:val="24"/>
        </w:rPr>
        <w:t>, 98/19 i 144/20</w:t>
      </w:r>
      <w:r>
        <w:rPr>
          <w:rFonts w:ascii="Times New Roman" w:hAnsi="Times New Roman" w:cs="Times New Roman"/>
          <w:sz w:val="24"/>
          <w:szCs w:val="24"/>
        </w:rPr>
        <w:t xml:space="preserve">), članka 39. i 40. Zakona o komunalnom gospodarstvu („Narodne novine“ broj: 68/18, 110/18 i 32/20) te članka </w:t>
      </w:r>
      <w:r w:rsidR="00226898">
        <w:rPr>
          <w:rFonts w:ascii="Times New Roman" w:hAnsi="Times New Roman" w:cs="Times New Roman"/>
          <w:sz w:val="24"/>
          <w:szCs w:val="24"/>
        </w:rPr>
        <w:t>16.</w:t>
      </w:r>
      <w:r>
        <w:rPr>
          <w:rFonts w:ascii="Times New Roman" w:hAnsi="Times New Roman" w:cs="Times New Roman"/>
          <w:sz w:val="24"/>
          <w:szCs w:val="24"/>
        </w:rPr>
        <w:t xml:space="preserve"> Statuta Općine </w:t>
      </w:r>
      <w:r w:rsidR="006D482C">
        <w:rPr>
          <w:rFonts w:ascii="Times New Roman" w:hAnsi="Times New Roman" w:cs="Times New Roman"/>
          <w:sz w:val="24"/>
          <w:szCs w:val="24"/>
        </w:rPr>
        <w:t>Orehovica</w:t>
      </w:r>
      <w:r>
        <w:rPr>
          <w:rFonts w:ascii="Times New Roman" w:hAnsi="Times New Roman" w:cs="Times New Roman"/>
          <w:sz w:val="24"/>
          <w:szCs w:val="24"/>
        </w:rPr>
        <w:t xml:space="preserve"> („Službeni glasnik Međimurske županije“ broj </w:t>
      </w:r>
      <w:r w:rsidR="00226898">
        <w:rPr>
          <w:rFonts w:ascii="Times New Roman" w:hAnsi="Times New Roman" w:cs="Times New Roman"/>
          <w:sz w:val="24"/>
          <w:szCs w:val="24"/>
        </w:rPr>
        <w:t>7/21 i 4/22</w:t>
      </w:r>
      <w:r>
        <w:rPr>
          <w:rFonts w:ascii="Times New Roman" w:hAnsi="Times New Roman" w:cs="Times New Roman"/>
          <w:sz w:val="24"/>
          <w:szCs w:val="24"/>
        </w:rPr>
        <w:t xml:space="preserve">) Općinsko vijeće Općine </w:t>
      </w:r>
      <w:r w:rsidR="006D482C">
        <w:rPr>
          <w:rFonts w:ascii="Times New Roman" w:hAnsi="Times New Roman" w:cs="Times New Roman"/>
          <w:sz w:val="24"/>
          <w:szCs w:val="24"/>
        </w:rPr>
        <w:t>Orehovica</w:t>
      </w:r>
      <w:r>
        <w:rPr>
          <w:rFonts w:ascii="Times New Roman" w:hAnsi="Times New Roman" w:cs="Times New Roman"/>
          <w:sz w:val="24"/>
          <w:szCs w:val="24"/>
        </w:rPr>
        <w:t xml:space="preserve"> na</w:t>
      </w:r>
      <w:r w:rsidR="00226898">
        <w:rPr>
          <w:rFonts w:ascii="Times New Roman" w:hAnsi="Times New Roman" w:cs="Times New Roman"/>
          <w:sz w:val="24"/>
          <w:szCs w:val="24"/>
        </w:rPr>
        <w:t xml:space="preserve"> 25. </w:t>
      </w:r>
      <w:r>
        <w:rPr>
          <w:rFonts w:ascii="Times New Roman" w:hAnsi="Times New Roman" w:cs="Times New Roman"/>
          <w:sz w:val="24"/>
          <w:szCs w:val="24"/>
        </w:rPr>
        <w:t xml:space="preserve">sjednici održanoj dana </w:t>
      </w:r>
      <w:r w:rsidR="00226898">
        <w:rPr>
          <w:rFonts w:ascii="Times New Roman" w:hAnsi="Times New Roman" w:cs="Times New Roman"/>
          <w:sz w:val="24"/>
          <w:szCs w:val="24"/>
        </w:rPr>
        <w:t>17. prosinca 2024.</w:t>
      </w:r>
      <w:r>
        <w:rPr>
          <w:rFonts w:ascii="Times New Roman" w:hAnsi="Times New Roman" w:cs="Times New Roman"/>
          <w:sz w:val="24"/>
          <w:szCs w:val="24"/>
        </w:rPr>
        <w:t xml:space="preserve"> godine, donosi</w:t>
      </w:r>
    </w:p>
    <w:p w14:paraId="7962028B" w14:textId="77777777" w:rsidR="00A4752A" w:rsidRDefault="00A4752A" w:rsidP="00A475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088688" w14:textId="77777777" w:rsidR="00A4752A" w:rsidRDefault="00A4752A" w:rsidP="00A475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PRAVILNIK</w:t>
      </w:r>
    </w:p>
    <w:p w14:paraId="221DE8F3" w14:textId="11B0C5C4" w:rsidR="00A4752A" w:rsidRDefault="00A4752A" w:rsidP="00A475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o poslovanju </w:t>
      </w:r>
      <w:r w:rsidR="006D482C">
        <w:rPr>
          <w:rFonts w:ascii="Times New Roman" w:hAnsi="Times New Roman" w:cs="Times New Roman"/>
          <w:b/>
          <w:sz w:val="24"/>
          <w:szCs w:val="24"/>
        </w:rPr>
        <w:t>V</w:t>
      </w:r>
      <w:r>
        <w:rPr>
          <w:rFonts w:ascii="Times New Roman" w:hAnsi="Times New Roman" w:cs="Times New Roman"/>
          <w:b/>
          <w:sz w:val="24"/>
          <w:szCs w:val="24"/>
        </w:rPr>
        <w:t xml:space="preserve">lastitog pogona </w:t>
      </w:r>
    </w:p>
    <w:p w14:paraId="707E6813" w14:textId="77777777" w:rsidR="00A4752A" w:rsidRDefault="00A4752A" w:rsidP="00A475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C6B8AC7" w14:textId="77777777" w:rsidR="00A4752A" w:rsidRDefault="00A4752A" w:rsidP="00A475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Članak 1.</w:t>
      </w:r>
    </w:p>
    <w:p w14:paraId="04B7C119" w14:textId="74D221CB" w:rsidR="00A4752A" w:rsidRDefault="00A4752A" w:rsidP="0022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Ovim Pravilnikom uređuje se unutarnje ustrojstvo vlastitog pogona za obavljanje komunalnih djelatnosti na području Općine </w:t>
      </w:r>
      <w:r w:rsidR="006D482C">
        <w:rPr>
          <w:rFonts w:ascii="Times New Roman" w:hAnsi="Times New Roman" w:cs="Times New Roman"/>
          <w:sz w:val="24"/>
          <w:szCs w:val="24"/>
        </w:rPr>
        <w:t>Orehovica</w:t>
      </w:r>
      <w:r>
        <w:rPr>
          <w:rFonts w:ascii="Times New Roman" w:hAnsi="Times New Roman" w:cs="Times New Roman"/>
          <w:sz w:val="24"/>
          <w:szCs w:val="24"/>
        </w:rPr>
        <w:t xml:space="preserve"> (u daljnjem tekstu: Vlastiti pogon), način organizacije poslovanja, način planiranja poslova, broj potrebnih namještenika, opis i popis osnovnih poslova i radnih zadataka sa stručnim uvjetima potrebnim za obavljanje tih poslova kao i druga pitanja od značaja za njegov rad. </w:t>
      </w:r>
    </w:p>
    <w:p w14:paraId="18779687" w14:textId="77777777" w:rsidR="00A4752A" w:rsidRDefault="00A4752A" w:rsidP="00A4752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3ED68698" w14:textId="77777777" w:rsidR="00A4752A" w:rsidRDefault="00A4752A" w:rsidP="00A475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Članak 2.</w:t>
      </w:r>
    </w:p>
    <w:p w14:paraId="46F64EFC" w14:textId="77777777" w:rsidR="00A4752A" w:rsidRDefault="00A4752A" w:rsidP="002268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Riječi i pojmovi koji se koriste u ovom Pravilniku odnose se jednako na muški i ženski rod bez obzira jesu li korišteni u muškom ili ženskom rodu.</w:t>
      </w:r>
    </w:p>
    <w:p w14:paraId="7240E43F" w14:textId="77777777" w:rsidR="00A4752A" w:rsidRDefault="00A4752A" w:rsidP="00A4752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E8148C3" w14:textId="77777777" w:rsidR="00A4752A" w:rsidRDefault="00A4752A" w:rsidP="00A475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Članak 3.</w:t>
      </w:r>
    </w:p>
    <w:p w14:paraId="00D12EB2" w14:textId="77777777" w:rsidR="00A4752A" w:rsidRDefault="00A4752A" w:rsidP="002268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Djelokrug rada Vlastitog pogona određen je Odlukom o osnivanju Vlastitog pogona. </w:t>
      </w:r>
    </w:p>
    <w:p w14:paraId="73F90B92" w14:textId="77777777" w:rsidR="00A4752A" w:rsidRDefault="00A4752A" w:rsidP="002268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Vlastiti pogon nema svojstvo pravne osobe.</w:t>
      </w:r>
    </w:p>
    <w:p w14:paraId="343DE6FD" w14:textId="65350F67" w:rsidR="00A4752A" w:rsidRDefault="00A4752A" w:rsidP="002268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Vlastiti pogon komunalne poslove obavlja samostalno u granicama utvrđenim zakonom, drugim propisima i aktima Općine </w:t>
      </w:r>
      <w:r w:rsidR="006D482C">
        <w:rPr>
          <w:rFonts w:ascii="Times New Roman" w:hAnsi="Times New Roman" w:cs="Times New Roman"/>
          <w:sz w:val="24"/>
          <w:szCs w:val="24"/>
        </w:rPr>
        <w:t>Orehovica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5D33C2B" w14:textId="77777777" w:rsidR="00A4752A" w:rsidRDefault="00A4752A" w:rsidP="00A475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3B829AB" w14:textId="77777777" w:rsidR="00A4752A" w:rsidRDefault="00A4752A" w:rsidP="00A475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Članak 4.</w:t>
      </w:r>
    </w:p>
    <w:p w14:paraId="5B235C1D" w14:textId="77777777" w:rsidR="00A4752A" w:rsidRDefault="00A4752A" w:rsidP="002268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Vlastitim pogonom  upravlja upravitelj Vlastitog pogona. </w:t>
      </w:r>
    </w:p>
    <w:p w14:paraId="769199F3" w14:textId="65CE6992" w:rsidR="00A4752A" w:rsidRDefault="00A4752A" w:rsidP="002268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Upravitelj Vlastitog pogona Općine </w:t>
      </w:r>
      <w:r w:rsidR="006D482C">
        <w:rPr>
          <w:rFonts w:ascii="Times New Roman" w:hAnsi="Times New Roman" w:cs="Times New Roman"/>
          <w:sz w:val="24"/>
          <w:szCs w:val="24"/>
        </w:rPr>
        <w:t>Orehovica</w:t>
      </w:r>
      <w:r>
        <w:rPr>
          <w:rFonts w:ascii="Times New Roman" w:hAnsi="Times New Roman" w:cs="Times New Roman"/>
          <w:sz w:val="24"/>
          <w:szCs w:val="24"/>
        </w:rPr>
        <w:t xml:space="preserve"> kao organizacijske jedinice Jedinstvenog upravnog odjela je pročelnik Jedinstvenog upravnog odjela Općine </w:t>
      </w:r>
      <w:r w:rsidR="006D482C">
        <w:rPr>
          <w:rFonts w:ascii="Times New Roman" w:hAnsi="Times New Roman" w:cs="Times New Roman"/>
          <w:sz w:val="24"/>
          <w:szCs w:val="24"/>
        </w:rPr>
        <w:t>Orehovica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ACC022D" w14:textId="77777777" w:rsidR="00A4752A" w:rsidRDefault="00A4752A" w:rsidP="00A475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F7C5EC7" w14:textId="77777777" w:rsidR="00A4752A" w:rsidRDefault="00A4752A" w:rsidP="00A475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Članak 5.</w:t>
      </w:r>
    </w:p>
    <w:p w14:paraId="314CB762" w14:textId="77777777" w:rsidR="00A4752A" w:rsidRDefault="00A4752A" w:rsidP="002268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Upravitelj pogona organizira i vodi rad Vlastitog pogona, odgovara općinskom načelniku za materijalno i financijsko poslovanje Vlastitog pogona i za zakonitost rada Vlastitog pogona. </w:t>
      </w:r>
    </w:p>
    <w:p w14:paraId="67240231" w14:textId="77777777" w:rsidR="00A4752A" w:rsidRDefault="00A4752A" w:rsidP="00A475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B74F89A" w14:textId="77777777" w:rsidR="00A4752A" w:rsidRDefault="00A4752A" w:rsidP="00A475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Članak 6.</w:t>
      </w:r>
    </w:p>
    <w:p w14:paraId="01720DE1" w14:textId="77777777" w:rsidR="00A4752A" w:rsidRDefault="00A4752A" w:rsidP="002268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Upravitelj pogona donosi Godišnji plan i program rada. </w:t>
      </w:r>
    </w:p>
    <w:p w14:paraId="0F8B33CD" w14:textId="77777777" w:rsidR="00A4752A" w:rsidRDefault="00A4752A" w:rsidP="002268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Godišnji plan i program rada sadrži opći prikaz poslova i  zadataka vlastitog pogona, potreban broj izvršitelja za realizaciju programa i plan sredstava za njegovu realizaciju, koji se planiraju realizirati u kalendarskoj godini. Godišnji plan i program rada donosi se najkasnije do kraja mjeseca studenog za narednu kalendarsku godinu. </w:t>
      </w:r>
    </w:p>
    <w:p w14:paraId="6A4F08C0" w14:textId="77777777" w:rsidR="00A4752A" w:rsidRDefault="00A4752A" w:rsidP="002268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Upravitelj Vlastitog pogona dužan je općinskom načelniku podnijeti izvješće o izvršenju Godišnjeg plana i programa rada Vlastitog pogona najkasnije do kraja veljače tekuće godine za prethodnu kalendarsku godinu. </w:t>
      </w:r>
    </w:p>
    <w:p w14:paraId="750FABD0" w14:textId="77777777" w:rsidR="00A4752A" w:rsidRDefault="00A4752A" w:rsidP="00A475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53F4F08" w14:textId="77777777" w:rsidR="00A4752A" w:rsidRDefault="00A4752A" w:rsidP="00A475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Članak 7.</w:t>
      </w:r>
    </w:p>
    <w:p w14:paraId="18C7EB82" w14:textId="4A001543" w:rsidR="00A4752A" w:rsidRDefault="00A4752A" w:rsidP="002268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Upravitelj može planirati izdatke samo do iznosa utvrđenih Proračunom Općine </w:t>
      </w:r>
      <w:r w:rsidR="006D482C">
        <w:rPr>
          <w:rFonts w:ascii="Times New Roman" w:hAnsi="Times New Roman" w:cs="Times New Roman"/>
          <w:sz w:val="24"/>
          <w:szCs w:val="24"/>
        </w:rPr>
        <w:t>Orehovica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8A2889B" w14:textId="77777777" w:rsidR="00A4752A" w:rsidRDefault="00A4752A" w:rsidP="002268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nabavu i ugovaranje radova Upravitelj se mora pridržavati propisa o javnoj nabavi, kao i ostalih propisa kojima je uređeno materijalno i financijsko poslovanje jedinica lokalne samouprave. </w:t>
      </w:r>
    </w:p>
    <w:p w14:paraId="1E5F8CDC" w14:textId="77777777" w:rsidR="00A4752A" w:rsidRDefault="00A4752A" w:rsidP="002268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Ugovore s drugim fizičkim i pravnim osobama Upravitelj može zaključiti isključivo uz prethodnu suglasnost i na temelju ovlasti općinskog načelnika.</w:t>
      </w:r>
    </w:p>
    <w:p w14:paraId="52AB92A3" w14:textId="77777777" w:rsidR="00A4752A" w:rsidRDefault="00A4752A" w:rsidP="002268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prava, obveze i odgovornosti, kao i druga pitanja u vezi s radom upravitelja vlastitog pogona te ostalih zaposlenika u vlastitom pogonu, a koja nisu uređena ovim Pravilnikom, primjenjuju se odredbe zakona kojima se uređuju radni odnosi službenika i namještenika u jedinicama lokalne i područne (regionalne) samouprave. </w:t>
      </w:r>
    </w:p>
    <w:p w14:paraId="1B255255" w14:textId="77777777" w:rsidR="00A4752A" w:rsidRDefault="00A4752A" w:rsidP="00A475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1D43590" w14:textId="77777777" w:rsidR="00A4752A" w:rsidRDefault="00A4752A" w:rsidP="00A475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Članak 8.</w:t>
      </w:r>
    </w:p>
    <w:p w14:paraId="45178F02" w14:textId="2B6C774B" w:rsidR="00A4752A" w:rsidRDefault="00A4752A" w:rsidP="002268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Poslove Vlastitog pogona obavljaju namještenici prema rasporedu i opisu poslova utvrđenom Pravilnikom o unutarnjem redu Jedinstvenog upravnog odjela Općine </w:t>
      </w:r>
      <w:r w:rsidR="006D482C">
        <w:rPr>
          <w:rFonts w:ascii="Times New Roman" w:hAnsi="Times New Roman" w:cs="Times New Roman"/>
          <w:sz w:val="24"/>
          <w:szCs w:val="24"/>
        </w:rPr>
        <w:t>Orehovica</w:t>
      </w:r>
      <w:r>
        <w:rPr>
          <w:rFonts w:ascii="Times New Roman" w:hAnsi="Times New Roman" w:cs="Times New Roman"/>
          <w:sz w:val="24"/>
          <w:szCs w:val="24"/>
        </w:rPr>
        <w:t xml:space="preserve"> kojim se utvrđuju  nazivi radnih mjesta s opisom poslova, stručnim i drugim uvjetima te broj izvršitelja.</w:t>
      </w:r>
    </w:p>
    <w:p w14:paraId="33D61453" w14:textId="77777777" w:rsidR="00A4752A" w:rsidRDefault="00A4752A" w:rsidP="00A475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6D68168" w14:textId="77777777" w:rsidR="00A4752A" w:rsidRDefault="00A4752A" w:rsidP="00A475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Članak 9.</w:t>
      </w:r>
    </w:p>
    <w:p w14:paraId="5E2F30AC" w14:textId="317CE96E" w:rsidR="00A4752A" w:rsidRDefault="00A4752A" w:rsidP="003510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Plaće i druga primanja namještenika Vlastitog pogona utvrđuju se na način propisan Zakonom o plaćama u lokalnoj i područnoj (regionalnoj) samoupravi („Narodne novine“ broj 28/10</w:t>
      </w:r>
      <w:r w:rsidR="00226898">
        <w:rPr>
          <w:rFonts w:ascii="Times New Roman" w:hAnsi="Times New Roman" w:cs="Times New Roman"/>
          <w:sz w:val="24"/>
          <w:szCs w:val="24"/>
        </w:rPr>
        <w:t xml:space="preserve"> i 10/23</w:t>
      </w:r>
      <w:r>
        <w:rPr>
          <w:rFonts w:ascii="Times New Roman" w:hAnsi="Times New Roman" w:cs="Times New Roman"/>
          <w:sz w:val="24"/>
          <w:szCs w:val="24"/>
        </w:rPr>
        <w:t xml:space="preserve">), Odlukom o visini osnovice za obračun plaća službenika i namještenika Jedinstvenog upravnog odjela Općine </w:t>
      </w:r>
      <w:r w:rsidR="006D482C">
        <w:rPr>
          <w:rFonts w:ascii="Times New Roman" w:hAnsi="Times New Roman" w:cs="Times New Roman"/>
          <w:sz w:val="24"/>
          <w:szCs w:val="24"/>
        </w:rPr>
        <w:t>Orehovica</w:t>
      </w:r>
      <w:r>
        <w:rPr>
          <w:rFonts w:ascii="Times New Roman" w:hAnsi="Times New Roman" w:cs="Times New Roman"/>
          <w:sz w:val="24"/>
          <w:szCs w:val="24"/>
        </w:rPr>
        <w:t xml:space="preserve"> („Službeni glasnik Međimurske županije“ broj </w:t>
      </w:r>
      <w:r w:rsidR="0035108C">
        <w:rPr>
          <w:rFonts w:ascii="Times New Roman" w:hAnsi="Times New Roman" w:cs="Times New Roman"/>
          <w:sz w:val="24"/>
          <w:szCs w:val="24"/>
        </w:rPr>
        <w:t>9/22)</w:t>
      </w:r>
      <w:r>
        <w:rPr>
          <w:rFonts w:ascii="Times New Roman" w:hAnsi="Times New Roman" w:cs="Times New Roman"/>
          <w:sz w:val="24"/>
          <w:szCs w:val="24"/>
        </w:rPr>
        <w:t xml:space="preserve"> te Odlukom o koeficijentima za obračun plać</w:t>
      </w:r>
      <w:r w:rsidR="00226898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službenika i namještenika („Službeni glasnik Međimurske županije“ broj</w:t>
      </w:r>
      <w:r w:rsidR="007362A6">
        <w:rPr>
          <w:rFonts w:ascii="Times New Roman" w:hAnsi="Times New Roman" w:cs="Times New Roman"/>
          <w:sz w:val="24"/>
          <w:szCs w:val="24"/>
        </w:rPr>
        <w:t xml:space="preserve"> 9/22 i 27/23</w:t>
      </w:r>
      <w:r>
        <w:rPr>
          <w:rFonts w:ascii="Times New Roman" w:hAnsi="Times New Roman" w:cs="Times New Roman"/>
          <w:sz w:val="24"/>
          <w:szCs w:val="24"/>
        </w:rPr>
        <w:t>).</w:t>
      </w:r>
    </w:p>
    <w:p w14:paraId="536B11AC" w14:textId="26252E0E" w:rsidR="00A4752A" w:rsidRDefault="00A4752A" w:rsidP="003510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Sredstva za plaće zaposlenih u Vlastitom pogonu osiguravaju se u Proračunu Općine </w:t>
      </w:r>
      <w:r w:rsidR="006D482C">
        <w:rPr>
          <w:rFonts w:ascii="Times New Roman" w:hAnsi="Times New Roman" w:cs="Times New Roman"/>
          <w:sz w:val="24"/>
          <w:szCs w:val="24"/>
        </w:rPr>
        <w:t>Orehovica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D91CF7F" w14:textId="77777777" w:rsidR="00A4752A" w:rsidRDefault="00A4752A" w:rsidP="00A4752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DD21712" w14:textId="77777777" w:rsidR="00A4752A" w:rsidRDefault="00A4752A" w:rsidP="00A475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Članak 10.</w:t>
      </w:r>
    </w:p>
    <w:p w14:paraId="2FCC08DF" w14:textId="77777777" w:rsidR="00A4752A" w:rsidRDefault="00A4752A" w:rsidP="00A4752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Ovaj Pravilnik stupa na snagu osmog dana od dana objave u „Službenom glasniku Međimurske županije“. </w:t>
      </w:r>
    </w:p>
    <w:p w14:paraId="417D2C40" w14:textId="77777777" w:rsidR="00A4752A" w:rsidRDefault="00A4752A" w:rsidP="00A475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A1779E6" w14:textId="5AAC7794" w:rsidR="00A4752A" w:rsidRDefault="00A4752A" w:rsidP="00A475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OPĆINSKO VIJEĆE OPĆINE </w:t>
      </w:r>
      <w:r w:rsidR="006D482C">
        <w:rPr>
          <w:rFonts w:ascii="Times New Roman" w:hAnsi="Times New Roman" w:cs="Times New Roman"/>
          <w:b/>
          <w:bCs/>
          <w:sz w:val="24"/>
          <w:szCs w:val="24"/>
        </w:rPr>
        <w:t>OREHOVICA</w:t>
      </w:r>
    </w:p>
    <w:p w14:paraId="71AC66E9" w14:textId="77777777" w:rsidR="00A4752A" w:rsidRDefault="00A4752A" w:rsidP="00A475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DF4EA4F" w14:textId="2013F200" w:rsidR="00A4752A" w:rsidRDefault="00A4752A" w:rsidP="00A475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KLASA: </w:t>
      </w:r>
    </w:p>
    <w:p w14:paraId="37CDC7AB" w14:textId="38379B57" w:rsidR="00A4752A" w:rsidRDefault="00A4752A" w:rsidP="00A475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URBROJ: </w:t>
      </w:r>
    </w:p>
    <w:p w14:paraId="6C71C568" w14:textId="0E5FE58D" w:rsidR="00A4752A" w:rsidRDefault="006D482C" w:rsidP="00A475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Orehovica</w:t>
      </w:r>
      <w:r w:rsidR="00A4752A">
        <w:rPr>
          <w:rFonts w:ascii="Times New Roman" w:hAnsi="Times New Roman" w:cs="Times New Roman"/>
          <w:sz w:val="24"/>
          <w:szCs w:val="24"/>
        </w:rPr>
        <w:t xml:space="preserve">, </w:t>
      </w:r>
      <w:r w:rsidR="0035108C">
        <w:rPr>
          <w:rFonts w:ascii="Times New Roman" w:hAnsi="Times New Roman" w:cs="Times New Roman"/>
          <w:sz w:val="24"/>
          <w:szCs w:val="24"/>
        </w:rPr>
        <w:t>17. prosinca 2024. godine</w:t>
      </w:r>
    </w:p>
    <w:p w14:paraId="63AF2243" w14:textId="77777777" w:rsidR="00A4752A" w:rsidRDefault="00A4752A" w:rsidP="00A4752A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50C24B5E" w14:textId="76CF2864" w:rsidR="00A4752A" w:rsidRPr="0035108C" w:rsidRDefault="00A4752A" w:rsidP="00A4752A">
      <w:pPr>
        <w:spacing w:after="0" w:line="240" w:lineRule="auto"/>
        <w:ind w:left="4956"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108C">
        <w:rPr>
          <w:rFonts w:ascii="Times New Roman" w:hAnsi="Times New Roman" w:cs="Times New Roman"/>
          <w:b/>
          <w:bCs/>
          <w:sz w:val="24"/>
          <w:szCs w:val="24"/>
        </w:rPr>
        <w:t xml:space="preserve">Predsjednik </w:t>
      </w:r>
      <w:r w:rsidR="0035108C" w:rsidRPr="0035108C">
        <w:rPr>
          <w:rFonts w:ascii="Times New Roman" w:hAnsi="Times New Roman" w:cs="Times New Roman"/>
          <w:b/>
          <w:bCs/>
          <w:sz w:val="24"/>
          <w:szCs w:val="24"/>
        </w:rPr>
        <w:t>Općinskog vijeća</w:t>
      </w:r>
    </w:p>
    <w:p w14:paraId="48D2259F" w14:textId="6331BED8" w:rsidR="00A4752A" w:rsidRDefault="006D482C" w:rsidP="00A4752A">
      <w:pPr>
        <w:spacing w:after="0" w:line="240" w:lineRule="auto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Vedran Kovač</w:t>
      </w:r>
    </w:p>
    <w:p w14:paraId="4817B2EE" w14:textId="77777777" w:rsidR="0000642C" w:rsidRDefault="0000642C"/>
    <w:p w14:paraId="32921359" w14:textId="77777777" w:rsidR="004D091C" w:rsidRDefault="004D091C"/>
    <w:p w14:paraId="41619070" w14:textId="56EF0302" w:rsidR="004D091C" w:rsidRPr="00D9794A" w:rsidRDefault="004D091C" w:rsidP="004D091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D9794A">
        <w:rPr>
          <w:rFonts w:ascii="Times New Roman" w:hAnsi="Times New Roman" w:cs="Times New Roman"/>
          <w:b/>
          <w:bCs/>
          <w:sz w:val="24"/>
          <w:szCs w:val="24"/>
        </w:rPr>
        <w:t>OBRAZLOŽENJE:</w:t>
      </w:r>
    </w:p>
    <w:p w14:paraId="0DF008A1" w14:textId="77777777" w:rsidR="00D9794A" w:rsidRDefault="00D9794A" w:rsidP="00D9794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Sukladno članku 40. Zakona o komunalnom gospodarstvu, jedinica lokalne samouprave osniva vlastiti pogon odlukom predstavničkog tijela. Unutarnje ustrojstvo vlastitog pogona uređuje se odlukom o osnivanju vlastitog pogona te pobliže uređuje pravilnikom o poslovanju vlastitog pogona, koje donosi predstavničko tijelo jedinice lokalne samouprave.</w:t>
      </w:r>
    </w:p>
    <w:p w14:paraId="4C87BFA3" w14:textId="77777777" w:rsidR="00D9794A" w:rsidRDefault="00D9794A" w:rsidP="00D9794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Nadalje, sukladno nalogu revizije, Općina Orehovica u obvezi je osnovati Vlastiti pogon.</w:t>
      </w:r>
    </w:p>
    <w:p w14:paraId="0ECF9E12" w14:textId="77777777" w:rsidR="00D9794A" w:rsidRDefault="00D9794A" w:rsidP="00D9794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DEFC173" w14:textId="1D134667" w:rsidR="00D9794A" w:rsidRPr="00560D0C" w:rsidRDefault="00D9794A" w:rsidP="00D9794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Slijedom navedenog, predlaže se Općinskom vijeću izglasavanje </w:t>
      </w:r>
      <w:r>
        <w:rPr>
          <w:rFonts w:ascii="Times New Roman" w:hAnsi="Times New Roman" w:cs="Times New Roman"/>
          <w:sz w:val="24"/>
          <w:szCs w:val="24"/>
        </w:rPr>
        <w:t>navedenog Pravilnika.</w:t>
      </w:r>
    </w:p>
    <w:p w14:paraId="5ABAA3D1" w14:textId="77777777" w:rsidR="004D091C" w:rsidRPr="004D091C" w:rsidRDefault="004D091C" w:rsidP="004D091C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091C" w:rsidRPr="004D091C" w:rsidSect="00A4752A"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52A"/>
    <w:rsid w:val="0000642C"/>
    <w:rsid w:val="00026D57"/>
    <w:rsid w:val="00226898"/>
    <w:rsid w:val="0035108C"/>
    <w:rsid w:val="004D091C"/>
    <w:rsid w:val="00526738"/>
    <w:rsid w:val="006D482C"/>
    <w:rsid w:val="007362A6"/>
    <w:rsid w:val="007C428B"/>
    <w:rsid w:val="007E0D2F"/>
    <w:rsid w:val="00807F8F"/>
    <w:rsid w:val="00982995"/>
    <w:rsid w:val="00A4752A"/>
    <w:rsid w:val="00AF5C5F"/>
    <w:rsid w:val="00D9794A"/>
    <w:rsid w:val="00F26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3AD11"/>
  <w15:chartTrackingRefBased/>
  <w15:docId w15:val="{70D69761-4692-40F3-A8D6-6B9FAA2FC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hr-HR" w:eastAsia="en-US" w:bidi="ar-SA"/>
        <w14:ligatures w14:val="standardContextual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752A"/>
    <w:pPr>
      <w:spacing w:after="160" w:line="256" w:lineRule="auto"/>
    </w:pPr>
    <w:rPr>
      <w:rFonts w:asciiTheme="minorHAnsi" w:hAnsiTheme="minorHAnsi"/>
      <w:kern w:val="0"/>
      <w:sz w:val="22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501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723</Words>
  <Characters>4125</Characters>
  <Application>Microsoft Office Word</Application>
  <DocSecurity>0</DocSecurity>
  <Lines>34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Elvis Jankulija</dc:creator>
  <cp:keywords/>
  <dc:description/>
  <cp:lastModifiedBy>Office Orehovica</cp:lastModifiedBy>
  <cp:revision>6</cp:revision>
  <dcterms:created xsi:type="dcterms:W3CDTF">2023-03-17T12:29:00Z</dcterms:created>
  <dcterms:modified xsi:type="dcterms:W3CDTF">2024-12-11T07:13:00Z</dcterms:modified>
</cp:coreProperties>
</file>