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DF2BE" w14:textId="77777777" w:rsidR="00DD4E69" w:rsidRDefault="00DD4E69" w:rsidP="00DD4E69"/>
    <w:p w14:paraId="168DA965" w14:textId="77777777" w:rsidR="00DD4E69" w:rsidRDefault="00DD4E69" w:rsidP="00DD4E69"/>
    <w:p w14:paraId="07FD6B45" w14:textId="0BDADE82" w:rsidR="00CD35A7" w:rsidRPr="00CD35A7" w:rsidRDefault="00CD35A7" w:rsidP="00CD35A7">
      <w:pPr>
        <w:pStyle w:val="Bezproreda"/>
        <w:rPr>
          <w:b/>
          <w:bCs/>
        </w:rPr>
      </w:pPr>
      <w:r w:rsidRPr="00CD35A7">
        <w:rPr>
          <w:b/>
          <w:bCs/>
        </w:rPr>
        <w:t>HRVI jeftinije na bazene u Čakovcu</w:t>
      </w:r>
    </w:p>
    <w:p w14:paraId="10DD4C35" w14:textId="77777777" w:rsidR="00CD35A7" w:rsidRDefault="00CD35A7" w:rsidP="00CD35A7">
      <w:pPr>
        <w:pStyle w:val="Bezproreda"/>
      </w:pPr>
    </w:p>
    <w:p w14:paraId="3466CFA5" w14:textId="60C0C1A2" w:rsidR="00DD4E69" w:rsidRDefault="00DD4E69" w:rsidP="00CD35A7">
      <w:pPr>
        <w:pStyle w:val="Bezproreda"/>
      </w:pPr>
      <w:r>
        <w:t xml:space="preserve">Na inicijativu Zajednice BRANITELJI ZAJEDNO Međimurska županija je </w:t>
      </w:r>
      <w:r w:rsidRPr="00DD4E69">
        <w:t>s ciljem poboljšanja kvalitete života hrvatskih ratnih vojnih invalida</w:t>
      </w:r>
      <w:r>
        <w:t xml:space="preserve"> </w:t>
      </w:r>
      <w:r w:rsidRPr="00DD4E69">
        <w:t>pokrenula </w:t>
      </w:r>
      <w:r w:rsidRPr="00DD4E69">
        <w:rPr>
          <w:b/>
          <w:bCs/>
        </w:rPr>
        <w:t>projekt sufinanciranja cjelodnevnih ulaznica za bazene za hrvatske ratne vojne invalide</w:t>
      </w:r>
      <w:r w:rsidRPr="00DD4E69">
        <w:t> s područja Međimurske županije.</w:t>
      </w:r>
      <w:r w:rsidR="00CD35A7">
        <w:t xml:space="preserve"> </w:t>
      </w:r>
      <w:r w:rsidRPr="00DD4E69">
        <w:t>U tu je svrhu sklopljen ugovor između Međimurske županije i GP EKOM d.o.o. Čakovec koji je na snazi do 31. prosinca 2025. godine</w:t>
      </w:r>
    </w:p>
    <w:p w14:paraId="6D19502C" w14:textId="77777777" w:rsidR="00CD35A7" w:rsidRPr="00DD4E69" w:rsidRDefault="00CD35A7" w:rsidP="00CD35A7">
      <w:pPr>
        <w:pStyle w:val="Bezproreda"/>
      </w:pPr>
    </w:p>
    <w:p w14:paraId="09344C90" w14:textId="240B2B8E" w:rsidR="00DD4E69" w:rsidRDefault="00DD4E69" w:rsidP="00CD35A7">
      <w:pPr>
        <w:pStyle w:val="Bezproreda"/>
      </w:pPr>
      <w:r w:rsidRPr="00DD4E69">
        <w:t>Pravo na sufinanciranje cjelodnevnih ulaznica za bazene ima hrvatski ratni vojni invalid koji živi na području Međimurske županije. Umjesto 5 eura, </w:t>
      </w:r>
      <w:r w:rsidRPr="00DD4E69">
        <w:rPr>
          <w:b/>
          <w:bCs/>
        </w:rPr>
        <w:t>HRVI će cjelodnevnu ulaznicu za čakovečke bazene plaćati 3 eura na blagajni</w:t>
      </w:r>
      <w:r w:rsidRPr="00DD4E69">
        <w:t>, dok će ostali iznos podmiriti Međimurska županija.</w:t>
      </w:r>
    </w:p>
    <w:p w14:paraId="3EDC851D" w14:textId="77777777" w:rsidR="00CD35A7" w:rsidRPr="00DD4E69" w:rsidRDefault="00CD35A7" w:rsidP="00CD35A7">
      <w:pPr>
        <w:pStyle w:val="Bezproreda"/>
      </w:pPr>
    </w:p>
    <w:p w14:paraId="3669EBF5" w14:textId="77777777" w:rsidR="00DD4E69" w:rsidRDefault="00DD4E69" w:rsidP="00CD35A7">
      <w:pPr>
        <w:pStyle w:val="Bezproreda"/>
        <w:rPr>
          <w:b/>
          <w:bCs/>
        </w:rPr>
      </w:pPr>
      <w:r w:rsidRPr="00DD4E69">
        <w:t>Kako bi iskoristili ovo pravo, HRVI će prilikom kupnje ulaznice na blagajni morati predočiti </w:t>
      </w:r>
      <w:r w:rsidRPr="00DD4E69">
        <w:rPr>
          <w:b/>
          <w:bCs/>
        </w:rPr>
        <w:t>osobni dokument za identifikaciju i rješenje ili potvrdu o statusu HRVI-a.</w:t>
      </w:r>
    </w:p>
    <w:p w14:paraId="26437A69" w14:textId="05DF1C21" w:rsidR="00DD4E69" w:rsidRDefault="00DD4E69" w:rsidP="00CD35A7">
      <w:pPr>
        <w:pStyle w:val="Bezproreda"/>
      </w:pPr>
      <w:r w:rsidRPr="00DD4E69">
        <w:t xml:space="preserve">Potvrda o statusu HRVI može se dobiti na osobni zahtjev u Odjelu za branitelje Upravnog odjela </w:t>
      </w:r>
      <w:r w:rsidRPr="00DD4E69">
        <w:t>za civilno društvo i ljudska prava</w:t>
      </w:r>
      <w:r w:rsidRPr="00DD4E69">
        <w:t xml:space="preserve">. </w:t>
      </w:r>
    </w:p>
    <w:p w14:paraId="5ECEB191" w14:textId="77777777" w:rsidR="00CD35A7" w:rsidRPr="00DD4E69" w:rsidRDefault="00CD35A7" w:rsidP="00CD35A7">
      <w:pPr>
        <w:pStyle w:val="Bezproreda"/>
      </w:pPr>
    </w:p>
    <w:p w14:paraId="14462A04" w14:textId="1DEE7187" w:rsidR="00DD4E69" w:rsidRDefault="00DD4E69" w:rsidP="00CD35A7">
      <w:pPr>
        <w:pStyle w:val="Bezproreda"/>
      </w:pPr>
      <w:r>
        <w:t xml:space="preserve">Pozivamo sve HRVI s područja Međimurske županije da iskoriste ovaj hvale vrijedan projekt Međimurske županije. </w:t>
      </w:r>
    </w:p>
    <w:p w14:paraId="33E5B0DD" w14:textId="77777777" w:rsidR="00CD35A7" w:rsidRDefault="00CD35A7" w:rsidP="00CD35A7">
      <w:pPr>
        <w:pStyle w:val="Bezproreda"/>
      </w:pPr>
    </w:p>
    <w:p w14:paraId="6DAE3E62" w14:textId="6053EA37" w:rsidR="00CD35A7" w:rsidRDefault="00CD35A7" w:rsidP="00CD35A7">
      <w:pPr>
        <w:pStyle w:val="Bezproreda"/>
        <w:jc w:val="right"/>
      </w:pPr>
      <w:r>
        <w:t>Željko Tomašić</w:t>
      </w:r>
    </w:p>
    <w:sectPr w:rsidR="00CD35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E69"/>
    <w:rsid w:val="002F46FD"/>
    <w:rsid w:val="00CD35A7"/>
    <w:rsid w:val="00DD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89B8F"/>
  <w15:chartTrackingRefBased/>
  <w15:docId w15:val="{B7931EDB-9A46-46A0-8E69-C40DC6224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DD4E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D4E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D4E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D4E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D4E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D4E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D4E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D4E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D4E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D4E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D4E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D4E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D4E6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D4E69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D4E6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D4E6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D4E6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D4E6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D4E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D4E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D4E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D4E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D4E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D4E6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D4E69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D4E69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D4E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D4E69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D4E69"/>
    <w:rPr>
      <w:b/>
      <w:bCs/>
      <w:smallCaps/>
      <w:color w:val="0F4761" w:themeColor="accent1" w:themeShade="BF"/>
      <w:spacing w:val="5"/>
    </w:rPr>
  </w:style>
  <w:style w:type="paragraph" w:styleId="Bezproreda">
    <w:name w:val="No Spacing"/>
    <w:uiPriority w:val="1"/>
    <w:qFormat/>
    <w:rsid w:val="00CD35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6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Branitelji zajedno Međimurje</dc:creator>
  <cp:keywords/>
  <dc:description/>
  <cp:lastModifiedBy>Branitelji zajedno Međimurje</cp:lastModifiedBy>
  <cp:revision>1</cp:revision>
  <dcterms:created xsi:type="dcterms:W3CDTF">2025-07-15T19:52:00Z</dcterms:created>
  <dcterms:modified xsi:type="dcterms:W3CDTF">2025-07-15T20:08:00Z</dcterms:modified>
</cp:coreProperties>
</file>