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65896" w14:textId="27016E0D" w:rsidR="00A94F8C" w:rsidRPr="00CD327D" w:rsidRDefault="00A94F8C" w:rsidP="008E49BC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D327D">
        <w:rPr>
          <w:rFonts w:ascii="Times New Roman" w:hAnsi="Times New Roman" w:cs="Times New Roman"/>
          <w:b/>
          <w:bCs/>
          <w:sz w:val="24"/>
          <w:szCs w:val="24"/>
        </w:rPr>
        <w:t>PRIJEDLOG!</w:t>
      </w:r>
    </w:p>
    <w:p w14:paraId="68F6A86B" w14:textId="61B126E5" w:rsidR="00A94F8C" w:rsidRPr="00CD327D" w:rsidRDefault="008E49BC" w:rsidP="008E49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>Na temelju članka 104. Zakona o komunalnom gospodarstvu (“Narodne novine” broj 68/18, 110/18 i 32/20) i članka 16. Statuta Općine Orehovica (“Službeni glasnik Međimurske županija” broj 7/21 i 4/22), Općinsko vijeće Općine Orehovica na 25. sjednici održanoj dana 17. prosinca 2024. godine donosi</w:t>
      </w:r>
    </w:p>
    <w:p w14:paraId="09C8A107" w14:textId="77777777" w:rsidR="00A94F8C" w:rsidRPr="00CD327D" w:rsidRDefault="00A94F8C" w:rsidP="008E49B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39416DF" w14:textId="77777777" w:rsidR="008E49BC" w:rsidRPr="00CD327D" w:rsidRDefault="00A406E4" w:rsidP="008E49B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327D">
        <w:rPr>
          <w:rFonts w:ascii="Times New Roman" w:hAnsi="Times New Roman" w:cs="Times New Roman"/>
          <w:b/>
          <w:bCs/>
          <w:sz w:val="24"/>
          <w:szCs w:val="24"/>
        </w:rPr>
        <w:t xml:space="preserve">ODLUKU </w:t>
      </w:r>
    </w:p>
    <w:p w14:paraId="42C25DDB" w14:textId="01CB6952" w:rsidR="00A406E4" w:rsidRPr="00CD327D" w:rsidRDefault="00A406E4" w:rsidP="008E49B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327D">
        <w:rPr>
          <w:rFonts w:ascii="Times New Roman" w:hAnsi="Times New Roman" w:cs="Times New Roman"/>
          <w:b/>
          <w:bCs/>
          <w:sz w:val="24"/>
          <w:szCs w:val="24"/>
        </w:rPr>
        <w:t>O IZMJEN</w:t>
      </w:r>
      <w:r w:rsidR="008E49BC" w:rsidRPr="00CD327D">
        <w:rPr>
          <w:rFonts w:ascii="Times New Roman" w:hAnsi="Times New Roman" w:cs="Times New Roman"/>
          <w:b/>
          <w:bCs/>
          <w:sz w:val="24"/>
          <w:szCs w:val="24"/>
        </w:rPr>
        <w:t>AMA</w:t>
      </w:r>
      <w:r w:rsidRPr="00CD327D">
        <w:rPr>
          <w:rFonts w:ascii="Times New Roman" w:hAnsi="Times New Roman" w:cs="Times New Roman"/>
          <w:b/>
          <w:bCs/>
          <w:sz w:val="24"/>
          <w:szCs w:val="24"/>
        </w:rPr>
        <w:t xml:space="preserve"> I DOPUN</w:t>
      </w:r>
      <w:r w:rsidR="008E49BC" w:rsidRPr="00CD327D">
        <w:rPr>
          <w:rFonts w:ascii="Times New Roman" w:hAnsi="Times New Roman" w:cs="Times New Roman"/>
          <w:b/>
          <w:bCs/>
          <w:sz w:val="24"/>
          <w:szCs w:val="24"/>
        </w:rPr>
        <w:t>AMA</w:t>
      </w:r>
      <w:r w:rsidRPr="00CD327D">
        <w:rPr>
          <w:rFonts w:ascii="Times New Roman" w:hAnsi="Times New Roman" w:cs="Times New Roman"/>
          <w:b/>
          <w:bCs/>
          <w:sz w:val="24"/>
          <w:szCs w:val="24"/>
        </w:rPr>
        <w:t xml:space="preserve"> ODLUKE </w:t>
      </w:r>
      <w:r w:rsidR="00EA4E54" w:rsidRPr="00CD327D"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r w:rsidRPr="00CD327D">
        <w:rPr>
          <w:rFonts w:ascii="Times New Roman" w:hAnsi="Times New Roman" w:cs="Times New Roman"/>
          <w:b/>
          <w:bCs/>
          <w:sz w:val="24"/>
          <w:szCs w:val="24"/>
        </w:rPr>
        <w:t>KOMUNALNOM REDU</w:t>
      </w:r>
    </w:p>
    <w:p w14:paraId="57FCA96A" w14:textId="77777777" w:rsidR="00A406E4" w:rsidRPr="00CD327D" w:rsidRDefault="00A406E4" w:rsidP="00A406E4">
      <w:pPr>
        <w:rPr>
          <w:rFonts w:ascii="Times New Roman" w:hAnsi="Times New Roman" w:cs="Times New Roman"/>
          <w:sz w:val="24"/>
          <w:szCs w:val="24"/>
        </w:rPr>
      </w:pPr>
    </w:p>
    <w:p w14:paraId="0D6209DA" w14:textId="1554242E" w:rsidR="00A406E4" w:rsidRPr="00CD327D" w:rsidRDefault="00A406E4" w:rsidP="008E49B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327D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14:paraId="79054BD5" w14:textId="77777777" w:rsidR="00A91897" w:rsidRPr="00CD327D" w:rsidRDefault="008E49BC" w:rsidP="003D370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>U</w:t>
      </w:r>
      <w:r w:rsidR="00A406E4" w:rsidRPr="00CD327D">
        <w:rPr>
          <w:rFonts w:ascii="Times New Roman" w:hAnsi="Times New Roman" w:cs="Times New Roman"/>
          <w:sz w:val="24"/>
          <w:szCs w:val="24"/>
        </w:rPr>
        <w:t xml:space="preserve"> Odluci o komunalnom redu („Službeni glasnik</w:t>
      </w:r>
      <w:r w:rsidRPr="00CD327D">
        <w:rPr>
          <w:rFonts w:ascii="Times New Roman" w:hAnsi="Times New Roman" w:cs="Times New Roman"/>
          <w:sz w:val="24"/>
          <w:szCs w:val="24"/>
        </w:rPr>
        <w:t xml:space="preserve"> </w:t>
      </w:r>
      <w:r w:rsidR="00A406E4" w:rsidRPr="00CD327D">
        <w:rPr>
          <w:rFonts w:ascii="Times New Roman" w:hAnsi="Times New Roman" w:cs="Times New Roman"/>
          <w:sz w:val="24"/>
          <w:szCs w:val="24"/>
        </w:rPr>
        <w:t>Međimurske županije“</w:t>
      </w:r>
      <w:r w:rsidR="00093B6E" w:rsidRPr="00CD327D">
        <w:rPr>
          <w:rFonts w:ascii="Times New Roman" w:hAnsi="Times New Roman" w:cs="Times New Roman"/>
          <w:sz w:val="24"/>
          <w:szCs w:val="24"/>
        </w:rPr>
        <w:t xml:space="preserve"> </w:t>
      </w:r>
      <w:r w:rsidR="00A406E4" w:rsidRPr="00CD327D">
        <w:rPr>
          <w:rFonts w:ascii="Times New Roman" w:hAnsi="Times New Roman" w:cs="Times New Roman"/>
          <w:sz w:val="24"/>
          <w:szCs w:val="24"/>
        </w:rPr>
        <w:t xml:space="preserve">broj </w:t>
      </w:r>
      <w:r w:rsidRPr="00CD327D">
        <w:rPr>
          <w:rFonts w:ascii="Times New Roman" w:hAnsi="Times New Roman" w:cs="Times New Roman"/>
          <w:sz w:val="24"/>
          <w:szCs w:val="24"/>
        </w:rPr>
        <w:t>3/19</w:t>
      </w:r>
      <w:r w:rsidR="00A406E4" w:rsidRPr="00CD327D">
        <w:rPr>
          <w:rFonts w:ascii="Times New Roman" w:hAnsi="Times New Roman" w:cs="Times New Roman"/>
          <w:sz w:val="24"/>
          <w:szCs w:val="24"/>
        </w:rPr>
        <w:t>) u članku 6.</w:t>
      </w:r>
      <w:r w:rsidR="00093B6E" w:rsidRPr="00CD327D">
        <w:rPr>
          <w:rFonts w:ascii="Times New Roman" w:hAnsi="Times New Roman" w:cs="Times New Roman"/>
          <w:sz w:val="24"/>
          <w:szCs w:val="24"/>
        </w:rPr>
        <w:t>, nakon stavka 3.,</w:t>
      </w:r>
      <w:r w:rsidR="00A406E4" w:rsidRPr="00CD327D">
        <w:rPr>
          <w:rFonts w:ascii="Times New Roman" w:hAnsi="Times New Roman" w:cs="Times New Roman"/>
          <w:sz w:val="24"/>
          <w:szCs w:val="24"/>
        </w:rPr>
        <w:t xml:space="preserve"> dodaje se stavak 4. koji glasi:</w:t>
      </w:r>
      <w:r w:rsidR="00093B6E" w:rsidRPr="00CD32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07257A" w14:textId="2B18FF42" w:rsidR="00A406E4" w:rsidRPr="00CD327D" w:rsidRDefault="00A406E4" w:rsidP="003D37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>„Korištenje površine javne namjene mora se osigurati na način koji omogućava kretanje osoba s</w:t>
      </w:r>
      <w:r w:rsidR="00093B6E" w:rsidRPr="00CD327D">
        <w:rPr>
          <w:rFonts w:ascii="Times New Roman" w:hAnsi="Times New Roman" w:cs="Times New Roman"/>
          <w:sz w:val="24"/>
          <w:szCs w:val="24"/>
        </w:rPr>
        <w:t xml:space="preserve"> </w:t>
      </w:r>
      <w:r w:rsidRPr="00CD327D">
        <w:rPr>
          <w:rFonts w:ascii="Times New Roman" w:hAnsi="Times New Roman" w:cs="Times New Roman"/>
          <w:sz w:val="24"/>
          <w:szCs w:val="24"/>
        </w:rPr>
        <w:t>posebnim potrebama.“.</w:t>
      </w:r>
    </w:p>
    <w:p w14:paraId="1C1B95B4" w14:textId="77777777" w:rsidR="00A406E4" w:rsidRPr="00CD327D" w:rsidRDefault="00A406E4" w:rsidP="003D370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084A35" w14:textId="1C139D23" w:rsidR="00A91897" w:rsidRPr="00CD327D" w:rsidRDefault="00A91897" w:rsidP="003D370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327D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14:paraId="44641202" w14:textId="77777777" w:rsidR="00A91897" w:rsidRPr="00CD327D" w:rsidRDefault="00A91897" w:rsidP="003D37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6900E5" w14:textId="77777777" w:rsidR="00A91897" w:rsidRPr="00CD327D" w:rsidRDefault="00A91897" w:rsidP="003D370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 xml:space="preserve">U Odluci o komunalnom redu („Službeni glasnik Međimurske županije“ broj 3/19) članak 121. mijenja se i glasi: </w:t>
      </w:r>
    </w:p>
    <w:p w14:paraId="4D4D7DC4" w14:textId="2831B10A" w:rsidR="00A406E4" w:rsidRPr="00CD327D" w:rsidRDefault="00A91897" w:rsidP="003D37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>“</w:t>
      </w:r>
      <w:r w:rsidR="00A406E4" w:rsidRPr="00CD327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(1) Novčanom kaznom u iznosu od </w:t>
      </w:r>
      <w:r w:rsidR="00A406E4"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1330</w:t>
      </w:r>
      <w:r w:rsidR="00031C80"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,00</w:t>
      </w:r>
      <w:r w:rsidR="00A406E4"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eura</w:t>
      </w:r>
      <w:r w:rsidR="00A406E4" w:rsidRPr="00CD327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kaznit će se za prekršaj pravna osobe ako:</w:t>
      </w:r>
    </w:p>
    <w:p w14:paraId="375CF5DE" w14:textId="77777777" w:rsidR="00A36C34" w:rsidRPr="00CD327D" w:rsidRDefault="00A36C34" w:rsidP="003D370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 xml:space="preserve">uništava pročelja građevina (čl. 7. st. 4.); </w:t>
      </w:r>
    </w:p>
    <w:p w14:paraId="045128DC" w14:textId="77777777" w:rsidR="00A36C34" w:rsidRPr="00CD327D" w:rsidRDefault="00A36C34" w:rsidP="003D370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 xml:space="preserve">spaljuje otpad na dvorištima i vrtovima (čl. </w:t>
      </w:r>
      <w:smartTag w:uri="urn:schemas-microsoft-com:office:smarttags" w:element="metricconverter">
        <w:smartTagPr>
          <w:attr w:name="ProductID" w:val="12. st"/>
        </w:smartTagPr>
        <w:r w:rsidRPr="00CD327D">
          <w:rPr>
            <w:rFonts w:ascii="Times New Roman" w:hAnsi="Times New Roman" w:cs="Times New Roman"/>
            <w:sz w:val="24"/>
            <w:szCs w:val="24"/>
          </w:rPr>
          <w:t>12. st</w:t>
        </w:r>
      </w:smartTag>
      <w:r w:rsidRPr="00CD327D">
        <w:rPr>
          <w:rFonts w:ascii="Times New Roman" w:hAnsi="Times New Roman" w:cs="Times New Roman"/>
          <w:sz w:val="24"/>
          <w:szCs w:val="24"/>
        </w:rPr>
        <w:t>. 7.);</w:t>
      </w:r>
      <w:r w:rsidRPr="00CD327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38991FEB" w14:textId="77777777" w:rsidR="00A36C34" w:rsidRPr="00CD327D" w:rsidRDefault="00A36C34" w:rsidP="003D370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 xml:space="preserve">ne održava javnu rasvjetu u stanju funkcionalne sposobnosti (čl. </w:t>
      </w:r>
      <w:smartTag w:uri="urn:schemas-microsoft-com:office:smarttags" w:element="metricconverter">
        <w:smartTagPr>
          <w:attr w:name="ProductID" w:val="14. st"/>
        </w:smartTagPr>
        <w:r w:rsidRPr="00CD327D">
          <w:rPr>
            <w:rFonts w:ascii="Times New Roman" w:hAnsi="Times New Roman" w:cs="Times New Roman"/>
            <w:sz w:val="24"/>
            <w:szCs w:val="24"/>
          </w:rPr>
          <w:t>14. st</w:t>
        </w:r>
      </w:smartTag>
      <w:r w:rsidRPr="00CD327D">
        <w:rPr>
          <w:rFonts w:ascii="Times New Roman" w:hAnsi="Times New Roman" w:cs="Times New Roman"/>
          <w:sz w:val="24"/>
          <w:szCs w:val="24"/>
        </w:rPr>
        <w:t>. 4.);</w:t>
      </w:r>
      <w:r w:rsidRPr="00CD327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D327D">
        <w:rPr>
          <w:rFonts w:ascii="Times New Roman" w:hAnsi="Times New Roman" w:cs="Times New Roman"/>
          <w:sz w:val="24"/>
          <w:szCs w:val="24"/>
        </w:rPr>
        <w:t xml:space="preserve">oštećuje ili uništava rasvjetne stupove i rasvjetna tijela (čl. 16. st. 1.); </w:t>
      </w:r>
    </w:p>
    <w:p w14:paraId="656A4359" w14:textId="77777777" w:rsidR="00A36C34" w:rsidRPr="00CD327D" w:rsidRDefault="00A36C34" w:rsidP="003D370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>postavlja oglase, obavijesti, reklame i slično na rasvjetne stupove (čl. 16. st. 2.);</w:t>
      </w:r>
      <w:r w:rsidRPr="00CD327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38A6AA63" w14:textId="77777777" w:rsidR="00A36C34" w:rsidRPr="00CD327D" w:rsidRDefault="00A36C34" w:rsidP="003D370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>ne održava vodoskoke, fontane i druge slične ukrasne predmete urednima i ispravnima (čl. 20. st. 2.);</w:t>
      </w:r>
    </w:p>
    <w:p w14:paraId="6CE377DF" w14:textId="77777777" w:rsidR="00A36C34" w:rsidRPr="00CD327D" w:rsidRDefault="00A36C34" w:rsidP="003D370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>uništava, šara, crta ili na drugi način prlja i nagrđuje komunalnu opremu i komunalne objekte iz članka 24.;</w:t>
      </w:r>
    </w:p>
    <w:p w14:paraId="6D7A9308" w14:textId="77777777" w:rsidR="00A36C34" w:rsidRPr="00CD327D" w:rsidRDefault="00A36C34" w:rsidP="003D370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 xml:space="preserve">javna parkirališta ne održava čistim i urednim ili ga koristi protivno članku 30.; </w:t>
      </w:r>
    </w:p>
    <w:p w14:paraId="12677ED6" w14:textId="77777777" w:rsidR="00A36C34" w:rsidRPr="00CD327D" w:rsidRDefault="00A36C34" w:rsidP="003D370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>oštećuje oglasne stupove, ploče, oglasne ormariće (čl. 37. st. 6.);</w:t>
      </w:r>
    </w:p>
    <w:p w14:paraId="2779A4FF" w14:textId="77777777" w:rsidR="00A36C34" w:rsidRPr="00CD327D" w:rsidRDefault="00A36C34" w:rsidP="003D370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>predmete iz članka 40. prlja, oštećuje ili uništava;</w:t>
      </w:r>
    </w:p>
    <w:p w14:paraId="00BB8888" w14:textId="77777777" w:rsidR="00A36C34" w:rsidRPr="00CD327D" w:rsidRDefault="00A36C34" w:rsidP="003D370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>prlja, oštećuje ili uništava spomenike, piše ili crta po njima ili ih na drugi način nagrđuje (čl. 45. st. 2.);</w:t>
      </w:r>
    </w:p>
    <w:p w14:paraId="35717E3B" w14:textId="77777777" w:rsidR="00A36C34" w:rsidRPr="00CD327D" w:rsidRDefault="00A36C34" w:rsidP="003D370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>postavlja pokretne naprave bez odobrenja (čl. 50., 51.);</w:t>
      </w:r>
    </w:p>
    <w:p w14:paraId="5E047972" w14:textId="77777777" w:rsidR="00A36C34" w:rsidRPr="00CD327D" w:rsidRDefault="00A36C34" w:rsidP="003D370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>uništava, oštećuje ili onečišćuje javne površine ili objekte i uređaje što su na njima (čl. 55,. st. 3.);</w:t>
      </w:r>
    </w:p>
    <w:p w14:paraId="49DC7D2F" w14:textId="629F4EC6" w:rsidR="00A36C34" w:rsidRPr="00CD327D" w:rsidRDefault="00A406E4" w:rsidP="003D370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(2) Novčanom kaznom u iznosu od </w:t>
      </w:r>
      <w:r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665</w:t>
      </w:r>
      <w:r w:rsidR="00031C80"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,00</w:t>
      </w:r>
      <w:r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eura</w:t>
      </w:r>
      <w:r w:rsidRPr="00CD327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A36C34" w:rsidRPr="00CD327D">
        <w:rPr>
          <w:rFonts w:ascii="Times New Roman" w:hAnsi="Times New Roman" w:cs="Times New Roman"/>
          <w:sz w:val="24"/>
          <w:szCs w:val="24"/>
        </w:rPr>
        <w:t>kaznit će se za prekršaj fizička osoba obrtnik i osoba koja obavlja drugu samostalnu djelatnost, koji je počinila u vezi obavljanja njezina obrta ili druge samostalne djelatnosti, koja učini prekršaj iz stavka l. ovoga članka.</w:t>
      </w:r>
    </w:p>
    <w:p w14:paraId="2FE70C67" w14:textId="458E5E0D" w:rsidR="00A36C34" w:rsidRPr="00CD327D" w:rsidRDefault="00A406E4" w:rsidP="003D370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(3) Novčanom kaznom u iznosu od </w:t>
      </w:r>
      <w:r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265</w:t>
      </w:r>
      <w:r w:rsidR="00031C80"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,00</w:t>
      </w:r>
      <w:r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eura</w:t>
      </w:r>
      <w:r w:rsidRPr="00CD327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A36C34" w:rsidRPr="00CD327D">
        <w:rPr>
          <w:rFonts w:ascii="Times New Roman" w:hAnsi="Times New Roman" w:cs="Times New Roman"/>
          <w:sz w:val="24"/>
          <w:szCs w:val="24"/>
        </w:rPr>
        <w:t>kaznit će se fizička osoba koja učini prekršaj iz stavka l. ovoga članka.”</w:t>
      </w:r>
    </w:p>
    <w:p w14:paraId="7FD34CE1" w14:textId="1A22669B" w:rsidR="00A406E4" w:rsidRPr="00CD327D" w:rsidRDefault="00A36C34" w:rsidP="003D370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lastRenderedPageBreak/>
        <w:t>Članak 3.</w:t>
      </w:r>
    </w:p>
    <w:p w14:paraId="11047545" w14:textId="77777777" w:rsidR="00A36C34" w:rsidRPr="00CD327D" w:rsidRDefault="00A36C34" w:rsidP="003D3706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</w:p>
    <w:p w14:paraId="04E1D20D" w14:textId="56BECD92" w:rsidR="00A36C34" w:rsidRPr="00CD327D" w:rsidRDefault="00A36C34" w:rsidP="003D370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 xml:space="preserve">U Odluci o komunalnom redu („Službeni glasnik Međimurske županije“ broj 3/19) članak 122. mijenja se i glasi: </w:t>
      </w:r>
    </w:p>
    <w:p w14:paraId="78704C3A" w14:textId="79F02F51" w:rsidR="00A406E4" w:rsidRPr="00CD327D" w:rsidRDefault="00A36C34" w:rsidP="003D37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>“</w:t>
      </w:r>
      <w:r w:rsidR="00A406E4" w:rsidRPr="00CD327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(1) Novčanom kaznom u iznosu od </w:t>
      </w:r>
      <w:r w:rsidR="00A406E4"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1000</w:t>
      </w:r>
      <w:r w:rsidR="00031C80"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,00</w:t>
      </w:r>
      <w:r w:rsidR="00A406E4"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eura</w:t>
      </w:r>
      <w:r w:rsidR="00A406E4" w:rsidRPr="00CD327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kaznit će se za prekršaj pravna osoba ako:</w:t>
      </w:r>
    </w:p>
    <w:p w14:paraId="5C1A2680" w14:textId="77777777" w:rsidR="00A36C34" w:rsidRPr="00CD327D" w:rsidRDefault="00A36C34" w:rsidP="003D3706">
      <w:pPr>
        <w:numPr>
          <w:ilvl w:val="0"/>
          <w:numId w:val="4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>baca letke na području Općine Orehovica bez dozvole (čl. 39.);</w:t>
      </w:r>
    </w:p>
    <w:p w14:paraId="7243D97C" w14:textId="77777777" w:rsidR="00A36C34" w:rsidRPr="00CD327D" w:rsidRDefault="00A36C34" w:rsidP="003D3706">
      <w:pPr>
        <w:numPr>
          <w:ilvl w:val="0"/>
          <w:numId w:val="4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 xml:space="preserve">postavlja predmete iz članka 42. bez odobrenja; </w:t>
      </w:r>
    </w:p>
    <w:p w14:paraId="2FFB53D9" w14:textId="77777777" w:rsidR="00A36C34" w:rsidRPr="00CD327D" w:rsidRDefault="00A36C34" w:rsidP="003D3706">
      <w:pPr>
        <w:numPr>
          <w:ilvl w:val="0"/>
          <w:numId w:val="4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>pokretne naprave i njihov okoliš ne drži urednima i ispravnima (čl. 49.. st. 4.);</w:t>
      </w:r>
    </w:p>
    <w:p w14:paraId="57CC7197" w14:textId="77777777" w:rsidR="00A36C34" w:rsidRPr="00CD327D" w:rsidRDefault="00A36C34" w:rsidP="003D3706">
      <w:pPr>
        <w:numPr>
          <w:ilvl w:val="0"/>
          <w:numId w:val="4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 xml:space="preserve">postupa protivno bilo kojoj zabrani iz članka 61.; </w:t>
      </w:r>
    </w:p>
    <w:p w14:paraId="592E8BD0" w14:textId="77777777" w:rsidR="00A36C34" w:rsidRPr="00CD327D" w:rsidRDefault="00A36C34" w:rsidP="003D3706">
      <w:pPr>
        <w:numPr>
          <w:ilvl w:val="0"/>
          <w:numId w:val="4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>vozilom onečišćuje javnu površinu (čl. 63. st. 1.); postupa protivno članku 65.;</w:t>
      </w:r>
    </w:p>
    <w:p w14:paraId="69B6A239" w14:textId="77777777" w:rsidR="00A36C34" w:rsidRPr="00CD327D" w:rsidRDefault="00A36C34" w:rsidP="003D3706">
      <w:pPr>
        <w:numPr>
          <w:ilvl w:val="0"/>
          <w:numId w:val="4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 xml:space="preserve">ne ostavi zauzetu površinu, nakon završetka radova u stanju kakvom je bila prije izvođenja radova (čl. 68. st. 2.); </w:t>
      </w:r>
    </w:p>
    <w:p w14:paraId="686E40DC" w14:textId="6A9BDA66" w:rsidR="00A36C34" w:rsidRPr="00CD327D" w:rsidRDefault="00A406E4" w:rsidP="003D370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(2) Novčanom kaznom u iznosu od </w:t>
      </w:r>
      <w:r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500</w:t>
      </w:r>
      <w:r w:rsidR="00031C80"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,00</w:t>
      </w:r>
      <w:r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eura</w:t>
      </w:r>
      <w:r w:rsidRPr="00CD327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A36C34" w:rsidRPr="00CD327D">
        <w:rPr>
          <w:rFonts w:ascii="Times New Roman" w:hAnsi="Times New Roman" w:cs="Times New Roman"/>
          <w:sz w:val="24"/>
          <w:szCs w:val="24"/>
        </w:rPr>
        <w:t>kaznit će se za prekršaj fizička osoba obrtnik i osoba koja obavlja drugu samostalnu djelatnost, koji je počinila u vezi obavljanja njezina obrta ili druge samostalne djelatnosti, koja učini prekršaj iz stavka l. ovoga članka.</w:t>
      </w:r>
    </w:p>
    <w:p w14:paraId="30DB0795" w14:textId="55C255E7" w:rsidR="00A36C34" w:rsidRPr="00CD327D" w:rsidRDefault="00A406E4" w:rsidP="003D370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(3) Novčanom kaznom u iznosu od </w:t>
      </w:r>
      <w:r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200</w:t>
      </w:r>
      <w:r w:rsidR="00031C80"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,00</w:t>
      </w:r>
      <w:r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eura</w:t>
      </w:r>
      <w:r w:rsidRPr="00CD327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A36C34" w:rsidRPr="00CD327D">
        <w:rPr>
          <w:rFonts w:ascii="Times New Roman" w:hAnsi="Times New Roman" w:cs="Times New Roman"/>
          <w:sz w:val="24"/>
          <w:szCs w:val="24"/>
        </w:rPr>
        <w:t>kaznit će se fizička osoba koja učini prekršaj iz stavka l. ovoga članka.</w:t>
      </w:r>
      <w:r w:rsidR="00A346DC" w:rsidRPr="00CD327D">
        <w:rPr>
          <w:rFonts w:ascii="Times New Roman" w:hAnsi="Times New Roman" w:cs="Times New Roman"/>
          <w:sz w:val="24"/>
          <w:szCs w:val="24"/>
        </w:rPr>
        <w:t>”</w:t>
      </w:r>
    </w:p>
    <w:p w14:paraId="287E83D0" w14:textId="5DBEB24C" w:rsidR="00A406E4" w:rsidRPr="00CD327D" w:rsidRDefault="00A406E4" w:rsidP="003D3706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8939A15" w14:textId="387F9FD0" w:rsidR="00A406E4" w:rsidRPr="00CD327D" w:rsidRDefault="00A406E4" w:rsidP="003D370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CD327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Članak </w:t>
      </w:r>
      <w:r w:rsidR="00A346DC" w:rsidRPr="00CD327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4</w:t>
      </w:r>
      <w:r w:rsidRPr="00CD327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.</w:t>
      </w:r>
    </w:p>
    <w:p w14:paraId="3704B963" w14:textId="77777777" w:rsidR="00A346DC" w:rsidRPr="00CD327D" w:rsidRDefault="00A346DC" w:rsidP="003D3706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6A12E56E" w14:textId="6AF2C31E" w:rsidR="00A346DC" w:rsidRPr="00CD327D" w:rsidRDefault="00A346DC" w:rsidP="003D370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 xml:space="preserve">U Odluci o komunalnom redu („Službeni glasnik Međimurske županije“ broj 3/19) članak 123. mijenja se i glasi: </w:t>
      </w:r>
    </w:p>
    <w:p w14:paraId="718AD119" w14:textId="1E7D1B3F" w:rsidR="00A406E4" w:rsidRPr="00CD327D" w:rsidRDefault="00A346DC" w:rsidP="003D37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>“</w:t>
      </w:r>
      <w:r w:rsidR="00A406E4" w:rsidRPr="00CD327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(1) Novčanom kaznom u iznosu od </w:t>
      </w:r>
      <w:r w:rsidR="00A406E4"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665</w:t>
      </w:r>
      <w:r w:rsidR="00031C80"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,00</w:t>
      </w:r>
      <w:r w:rsidR="00A406E4"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eura</w:t>
      </w:r>
      <w:r w:rsidR="00A406E4" w:rsidRPr="00CD327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kaznit će se za prekršaj pravna osobe ako:</w:t>
      </w:r>
    </w:p>
    <w:p w14:paraId="00B99663" w14:textId="77777777" w:rsidR="00A346DC" w:rsidRPr="00CD327D" w:rsidRDefault="00A346DC" w:rsidP="003D370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 xml:space="preserve">vanjske dijelove zgrada ne održava urednim i čistim ili ne popravlja oštećenja (čl. 7. st.  2.); </w:t>
      </w:r>
    </w:p>
    <w:p w14:paraId="6ACB0DF5" w14:textId="77777777" w:rsidR="00A346DC" w:rsidRPr="00CD327D" w:rsidRDefault="00A346DC" w:rsidP="003D370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>ogradu uz javnu površinu ne održava u skladu sa člankom 11.;</w:t>
      </w:r>
    </w:p>
    <w:p w14:paraId="0AE3607A" w14:textId="77777777" w:rsidR="00A346DC" w:rsidRPr="00CD327D" w:rsidRDefault="00A346DC" w:rsidP="003D370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>vrtove, voćnjake, vinograde i slične površine ne održava urednima (čl. 12.);</w:t>
      </w:r>
    </w:p>
    <w:p w14:paraId="4FF8D9B3" w14:textId="77777777" w:rsidR="00A346DC" w:rsidRPr="00CD327D" w:rsidRDefault="00A346DC" w:rsidP="003D370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>postavlja na zgrade satove bez odobrenja (čl. 19. st. 2.);</w:t>
      </w:r>
    </w:p>
    <w:p w14:paraId="18C47668" w14:textId="77777777" w:rsidR="00A346DC" w:rsidRPr="00CD327D" w:rsidRDefault="00A346DC" w:rsidP="003D370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>ne održava javne satove urednima i ispravnima (čl. 19. st. 3.);</w:t>
      </w:r>
    </w:p>
    <w:p w14:paraId="43FF271B" w14:textId="77777777" w:rsidR="00A346DC" w:rsidRPr="00CD327D" w:rsidRDefault="00A346DC" w:rsidP="003D370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>ne održava poštanske sandučiće urednima i ispravnima (čl. 22. st. 2.);</w:t>
      </w:r>
    </w:p>
    <w:p w14:paraId="2E8C20E9" w14:textId="77777777" w:rsidR="00A346DC" w:rsidRPr="00CD327D" w:rsidRDefault="00A346DC" w:rsidP="003D370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>ne održava kioske, klupe, suncobrane, tende, ručna kolica i slične naprave urednima i  ispravnima (čl. 46.);</w:t>
      </w:r>
    </w:p>
    <w:p w14:paraId="50D745EA" w14:textId="77777777" w:rsidR="00A346DC" w:rsidRPr="00CD327D" w:rsidRDefault="00A346DC" w:rsidP="003D370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 xml:space="preserve">ističe plakate, oglase i druge objave na mjestima koja nisu za to predviđena (čl. 37. st. 5.); </w:t>
      </w:r>
    </w:p>
    <w:p w14:paraId="6DA1EF7B" w14:textId="322110C0" w:rsidR="00A346DC" w:rsidRPr="00CD327D" w:rsidRDefault="00A346DC" w:rsidP="003D370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>ne postupa sukladno članku 57.;</w:t>
      </w:r>
    </w:p>
    <w:p w14:paraId="2B1D18A3" w14:textId="36806118" w:rsidR="00A346DC" w:rsidRPr="00CD327D" w:rsidRDefault="00A406E4" w:rsidP="003D370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(2) Novčanom kaznom u iznosu od </w:t>
      </w:r>
      <w:r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335</w:t>
      </w:r>
      <w:r w:rsidR="00031C80"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,00</w:t>
      </w:r>
      <w:r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eura</w:t>
      </w:r>
      <w:r w:rsidRPr="00CD327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A346DC" w:rsidRPr="00CD327D">
        <w:rPr>
          <w:rFonts w:ascii="Times New Roman" w:hAnsi="Times New Roman" w:cs="Times New Roman"/>
          <w:sz w:val="24"/>
          <w:szCs w:val="24"/>
        </w:rPr>
        <w:t>kaznit će se za prekršaj fizička osoba obrtnik i osoba koja obavlja drugu samostalnu djelatnost, koji je počinila u vezi obavljanja njezina obrta ili druge samostalne djelatnosti, koja učini prekršaj iz stavka l. ovoga članka.</w:t>
      </w:r>
    </w:p>
    <w:p w14:paraId="56EEE926" w14:textId="6E69D713" w:rsidR="00A346DC" w:rsidRPr="00CD327D" w:rsidRDefault="00A406E4" w:rsidP="003D370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(3) Novčanom kaznom u iznosu od </w:t>
      </w:r>
      <w:r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1</w:t>
      </w:r>
      <w:r w:rsidR="00031C80"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35,00</w:t>
      </w:r>
      <w:r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eura</w:t>
      </w:r>
      <w:r w:rsidRPr="00CD327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A346DC" w:rsidRPr="00CD327D">
        <w:rPr>
          <w:rFonts w:ascii="Times New Roman" w:hAnsi="Times New Roman" w:cs="Times New Roman"/>
          <w:sz w:val="24"/>
          <w:szCs w:val="24"/>
        </w:rPr>
        <w:t>kaznit će se fizička osoba koja učini prekršaj iz stavka l. ovoga članka.</w:t>
      </w:r>
      <w:r w:rsidR="00FA2B60" w:rsidRPr="00CD327D">
        <w:rPr>
          <w:rFonts w:ascii="Times New Roman" w:hAnsi="Times New Roman" w:cs="Times New Roman"/>
          <w:sz w:val="24"/>
          <w:szCs w:val="24"/>
        </w:rPr>
        <w:t>”</w:t>
      </w:r>
    </w:p>
    <w:p w14:paraId="5E4B2DA9" w14:textId="26733E22" w:rsidR="00A406E4" w:rsidRPr="00CD327D" w:rsidRDefault="00A406E4" w:rsidP="003D3706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523A303" w14:textId="3F89EA1E" w:rsidR="00A406E4" w:rsidRPr="00CD327D" w:rsidRDefault="00A406E4" w:rsidP="003D370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CD327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Članak </w:t>
      </w:r>
      <w:r w:rsidR="00FA2B60" w:rsidRPr="00CD327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5</w:t>
      </w:r>
      <w:r w:rsidRPr="00CD327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.</w:t>
      </w:r>
    </w:p>
    <w:p w14:paraId="50656140" w14:textId="77777777" w:rsidR="00FA2B60" w:rsidRPr="00CD327D" w:rsidRDefault="00FA2B60" w:rsidP="003D3706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316313EF" w14:textId="7A892697" w:rsidR="00FA2B60" w:rsidRPr="00CD327D" w:rsidRDefault="00FA2B60" w:rsidP="003D370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 xml:space="preserve">U Odluci o komunalnom redu („Službeni glasnik Međimurske županije“ broj 3/19) članak 124. mijenja se i glasi: </w:t>
      </w:r>
    </w:p>
    <w:p w14:paraId="43314BCF" w14:textId="3062D370" w:rsidR="00A406E4" w:rsidRPr="00CD327D" w:rsidRDefault="00FA2B60" w:rsidP="003D37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>“</w:t>
      </w:r>
      <w:r w:rsidR="00A406E4" w:rsidRPr="00CD327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(1) Novčanom kaznom u iznosu od </w:t>
      </w:r>
      <w:r w:rsidR="00A406E4"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335</w:t>
      </w:r>
      <w:r w:rsidR="00031C80"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,00</w:t>
      </w:r>
      <w:r w:rsidR="00A406E4"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eura</w:t>
      </w:r>
      <w:r w:rsidR="00A406E4" w:rsidRPr="00CD327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kaznit će se za prekršaj pravna osobe ako:</w:t>
      </w:r>
    </w:p>
    <w:p w14:paraId="138E7FD6" w14:textId="77777777" w:rsidR="00FA2B60" w:rsidRPr="00CD327D" w:rsidRDefault="00FA2B60" w:rsidP="003D3706">
      <w:pPr>
        <w:numPr>
          <w:ilvl w:val="0"/>
          <w:numId w:val="3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lastRenderedPageBreak/>
        <w:t xml:space="preserve">lijepi i postavlja reklame i slične predmete na prozorima, balkonima, ogradama i drugim dijelovima zgrade (čl. 10.); </w:t>
      </w:r>
    </w:p>
    <w:p w14:paraId="5CCAE78B" w14:textId="77777777" w:rsidR="00FA2B60" w:rsidRPr="00CD327D" w:rsidRDefault="00FA2B60" w:rsidP="003D3706">
      <w:pPr>
        <w:numPr>
          <w:ilvl w:val="0"/>
          <w:numId w:val="3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 xml:space="preserve">ne uređuje, čisti i pere izloge i </w:t>
      </w:r>
      <w:proofErr w:type="spellStart"/>
      <w:r w:rsidRPr="00CD327D">
        <w:rPr>
          <w:rFonts w:ascii="Times New Roman" w:hAnsi="Times New Roman" w:cs="Times New Roman"/>
          <w:sz w:val="24"/>
          <w:szCs w:val="24"/>
        </w:rPr>
        <w:t>izložne</w:t>
      </w:r>
      <w:proofErr w:type="spellEnd"/>
      <w:r w:rsidRPr="00CD327D">
        <w:rPr>
          <w:rFonts w:ascii="Times New Roman" w:hAnsi="Times New Roman" w:cs="Times New Roman"/>
          <w:sz w:val="24"/>
          <w:szCs w:val="24"/>
        </w:rPr>
        <w:t xml:space="preserve"> ormariće  (čl. 32. st. 2. i 3.);</w:t>
      </w:r>
    </w:p>
    <w:p w14:paraId="6F219F2D" w14:textId="77777777" w:rsidR="00FA2B60" w:rsidRPr="00CD327D" w:rsidRDefault="00FA2B60" w:rsidP="003D3706">
      <w:pPr>
        <w:numPr>
          <w:ilvl w:val="0"/>
          <w:numId w:val="3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>postavlja košare za otpatke na mjesta iz članka 59. stavka 2.;</w:t>
      </w:r>
    </w:p>
    <w:p w14:paraId="77E47FD3" w14:textId="77777777" w:rsidR="00FA2B60" w:rsidRPr="00CD327D" w:rsidRDefault="00FA2B60" w:rsidP="003D3706">
      <w:pPr>
        <w:numPr>
          <w:ilvl w:val="0"/>
          <w:numId w:val="3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>crta ili piše po javnoprometnim površinama bez odobrenja (čl. 62.);</w:t>
      </w:r>
    </w:p>
    <w:p w14:paraId="1408B2DF" w14:textId="77777777" w:rsidR="00FA2B60" w:rsidRPr="00CD327D" w:rsidRDefault="00FA2B60" w:rsidP="003D3706">
      <w:pPr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 xml:space="preserve">postupa protivno članku 71. stavku 4.; </w:t>
      </w:r>
    </w:p>
    <w:p w14:paraId="2CC2DA2C" w14:textId="77777777" w:rsidR="00FA2B60" w:rsidRPr="00CD327D" w:rsidRDefault="00FA2B60" w:rsidP="003D3706">
      <w:pPr>
        <w:numPr>
          <w:ilvl w:val="0"/>
          <w:numId w:val="3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>postupa protivno članku 72.;</w:t>
      </w:r>
      <w:r w:rsidRPr="00CD327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4A389690" w14:textId="77777777" w:rsidR="00FA2B60" w:rsidRPr="00CD327D" w:rsidRDefault="00FA2B60" w:rsidP="003D3706">
      <w:pPr>
        <w:numPr>
          <w:ilvl w:val="0"/>
          <w:numId w:val="3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 xml:space="preserve">postupa protivno članku 73.; </w:t>
      </w:r>
    </w:p>
    <w:p w14:paraId="77F4DE36" w14:textId="77777777" w:rsidR="00FA2B60" w:rsidRPr="00CD327D" w:rsidRDefault="00FA2B60" w:rsidP="003D3706">
      <w:pPr>
        <w:numPr>
          <w:ilvl w:val="0"/>
          <w:numId w:val="3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 xml:space="preserve">postupa protivno članku 74. stavcima 2. i 3.; </w:t>
      </w:r>
    </w:p>
    <w:p w14:paraId="07FDBDE6" w14:textId="77777777" w:rsidR="00FA2B60" w:rsidRPr="00CD327D" w:rsidRDefault="00FA2B60" w:rsidP="003D3706">
      <w:pPr>
        <w:numPr>
          <w:ilvl w:val="0"/>
          <w:numId w:val="3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>ne održava stabla, ukrasne živice i drugo zelenilo uz prometnice (čl. 78. st. l.);</w:t>
      </w:r>
    </w:p>
    <w:p w14:paraId="2C6AD2D5" w14:textId="77777777" w:rsidR="00FA2B60" w:rsidRPr="00CD327D" w:rsidRDefault="00FA2B60" w:rsidP="003D3706">
      <w:pPr>
        <w:numPr>
          <w:ilvl w:val="0"/>
          <w:numId w:val="3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 xml:space="preserve">postupa protivno bilo kojoj zabrani iz članka 82.; </w:t>
      </w:r>
    </w:p>
    <w:p w14:paraId="19270AA6" w14:textId="77777777" w:rsidR="00FA2B60" w:rsidRPr="00CD327D" w:rsidRDefault="00FA2B60" w:rsidP="003D3706">
      <w:pPr>
        <w:numPr>
          <w:ilvl w:val="0"/>
          <w:numId w:val="3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 xml:space="preserve">postupa protivno bilo kojoj zabrani iz članka 83.; </w:t>
      </w:r>
    </w:p>
    <w:p w14:paraId="09D050E8" w14:textId="77777777" w:rsidR="00FA2B60" w:rsidRPr="00CD327D" w:rsidRDefault="00FA2B60" w:rsidP="003D3706">
      <w:pPr>
        <w:numPr>
          <w:ilvl w:val="0"/>
          <w:numId w:val="3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>ne uklanja snijeg s površina iz članka 87.;</w:t>
      </w:r>
    </w:p>
    <w:p w14:paraId="17BC9C84" w14:textId="77777777" w:rsidR="00FA2B60" w:rsidRPr="00CD327D" w:rsidRDefault="00FA2B60" w:rsidP="003D3706">
      <w:pPr>
        <w:numPr>
          <w:ilvl w:val="0"/>
          <w:numId w:val="3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>ne uklanja snijeg i led s nogostupa (čl. 90.) i s parkirališta (čl. 92.);</w:t>
      </w:r>
    </w:p>
    <w:p w14:paraId="39CD2B53" w14:textId="77777777" w:rsidR="00FA2B60" w:rsidRPr="00CD327D" w:rsidRDefault="00FA2B60" w:rsidP="003D3706">
      <w:pPr>
        <w:numPr>
          <w:ilvl w:val="0"/>
          <w:numId w:val="3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>ne uklanja snijeg i led s krova (čl. 93.) i ne postavi snjegobrane (čl.94.);</w:t>
      </w:r>
    </w:p>
    <w:p w14:paraId="0F03F1E9" w14:textId="77777777" w:rsidR="00FA2B60" w:rsidRPr="00CD327D" w:rsidRDefault="00FA2B60" w:rsidP="003D3706">
      <w:pPr>
        <w:numPr>
          <w:ilvl w:val="0"/>
          <w:numId w:val="3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 xml:space="preserve">postupa protivno članku 93. st. 2.; </w:t>
      </w:r>
    </w:p>
    <w:p w14:paraId="25643A8F" w14:textId="77777777" w:rsidR="00FA2B60" w:rsidRPr="00CD327D" w:rsidRDefault="00FA2B60" w:rsidP="003D3706">
      <w:pPr>
        <w:numPr>
          <w:ilvl w:val="0"/>
          <w:numId w:val="3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 xml:space="preserve">postupa protivno članku 100. st. 1.; </w:t>
      </w:r>
    </w:p>
    <w:p w14:paraId="11273B4C" w14:textId="42014AEE" w:rsidR="00FA2B60" w:rsidRPr="00CD327D" w:rsidRDefault="00FA2B60" w:rsidP="003D3706">
      <w:pPr>
        <w:pStyle w:val="Odlomakpopisa"/>
        <w:numPr>
          <w:ilvl w:val="0"/>
          <w:numId w:val="3"/>
        </w:numPr>
        <w:shd w:val="clear" w:color="auto" w:fill="FFFFFF"/>
        <w:suppressAutoHyphens w:val="0"/>
        <w:ind w:left="357" w:hanging="357"/>
        <w:contextualSpacing/>
        <w:jc w:val="both"/>
        <w:rPr>
          <w:sz w:val="24"/>
          <w:szCs w:val="24"/>
        </w:rPr>
      </w:pPr>
      <w:r w:rsidRPr="00CD327D">
        <w:rPr>
          <w:sz w:val="24"/>
          <w:szCs w:val="24"/>
        </w:rPr>
        <w:t>ostavi vozilo na javnoj površini u nevoznom stanju (oštećeno, bez registarskih oznaka, neregistrirano) (čl. 101. st. 1.);</w:t>
      </w:r>
    </w:p>
    <w:p w14:paraId="4F57BF1F" w14:textId="1A667669" w:rsidR="00FA2B60" w:rsidRPr="00CD327D" w:rsidRDefault="00A406E4" w:rsidP="003D3706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CD327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(2) Novčanom kaznom u iznosu od </w:t>
      </w:r>
      <w:r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165</w:t>
      </w:r>
      <w:r w:rsidR="00031C80"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,00</w:t>
      </w:r>
      <w:r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eura</w:t>
      </w:r>
      <w:r w:rsidRPr="00CD327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FA2B60" w:rsidRPr="00CD327D">
        <w:rPr>
          <w:rFonts w:ascii="Times New Roman" w:hAnsi="Times New Roman" w:cs="Times New Roman"/>
          <w:sz w:val="24"/>
          <w:szCs w:val="24"/>
        </w:rPr>
        <w:t>kaznit će se za prekršaj fizička osoba obrtnik i osoba koja obavlja drugu samostalnu djelatnost, koji je počinila u vezi obavljanja njezina obrta ili druge samostalne djelatnosti, koja učini prekršaj iz stavka l. ovoga članka.</w:t>
      </w:r>
      <w:r w:rsidR="00FA2B60" w:rsidRPr="00CD327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</w:p>
    <w:p w14:paraId="1E674E88" w14:textId="674DAE6A" w:rsidR="00FA2B60" w:rsidRPr="00CD327D" w:rsidRDefault="00A406E4" w:rsidP="003D370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(3) Novčanom kaznom u iznosu od </w:t>
      </w:r>
      <w:r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70</w:t>
      </w:r>
      <w:r w:rsidR="00031C80"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,00</w:t>
      </w:r>
      <w:r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eura</w:t>
      </w:r>
      <w:r w:rsidRPr="00CD327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</w:t>
      </w:r>
      <w:r w:rsidR="00FA2B60" w:rsidRPr="00CD327D">
        <w:rPr>
          <w:rFonts w:ascii="Times New Roman" w:hAnsi="Times New Roman" w:cs="Times New Roman"/>
          <w:sz w:val="24"/>
          <w:szCs w:val="24"/>
        </w:rPr>
        <w:t>kaznit će se fizička osoba koja učini prekršaj iz stavka l. ovoga članka.</w:t>
      </w:r>
      <w:r w:rsidR="004022F1" w:rsidRPr="00CD327D">
        <w:rPr>
          <w:rFonts w:ascii="Times New Roman" w:hAnsi="Times New Roman" w:cs="Times New Roman"/>
          <w:sz w:val="24"/>
          <w:szCs w:val="24"/>
        </w:rPr>
        <w:t>”</w:t>
      </w:r>
    </w:p>
    <w:p w14:paraId="4BBE7AC7" w14:textId="7C3C8B3F" w:rsidR="00A406E4" w:rsidRPr="00CD327D" w:rsidRDefault="00A406E4" w:rsidP="003D3706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6578F630" w14:textId="481C05E4" w:rsidR="00A406E4" w:rsidRPr="00CD327D" w:rsidRDefault="00A406E4" w:rsidP="003D37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CD327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Članak </w:t>
      </w:r>
      <w:r w:rsidR="004022F1" w:rsidRPr="00CD327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6</w:t>
      </w:r>
      <w:r w:rsidRPr="00CD327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.</w:t>
      </w:r>
    </w:p>
    <w:p w14:paraId="7D787ED1" w14:textId="77777777" w:rsidR="004022F1" w:rsidRPr="00CD327D" w:rsidRDefault="004022F1" w:rsidP="003D37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5FA21833" w14:textId="19008679" w:rsidR="004022F1" w:rsidRPr="00CD327D" w:rsidRDefault="004022F1" w:rsidP="003D370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 xml:space="preserve">U Odluci o komunalnom redu („Službeni glasnik Međimurske županije“ broj 3/19) članak 125. mijenja se i glasi: </w:t>
      </w:r>
    </w:p>
    <w:p w14:paraId="6C897DBB" w14:textId="35CB1428" w:rsidR="00A406E4" w:rsidRPr="00CD327D" w:rsidRDefault="004022F1" w:rsidP="003D37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>“</w:t>
      </w:r>
      <w:r w:rsidR="00A406E4" w:rsidRPr="00CD327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(1) Novčanom kaznom u iznosu od </w:t>
      </w:r>
      <w:r w:rsidR="00A406E4"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400</w:t>
      </w:r>
      <w:r w:rsidR="00031C80"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,00</w:t>
      </w:r>
      <w:r w:rsidR="00A406E4"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eura</w:t>
      </w:r>
      <w:r w:rsidR="00A406E4" w:rsidRPr="00CD327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kaznit će se za prekršaj pravna osoba ako:</w:t>
      </w:r>
    </w:p>
    <w:p w14:paraId="7B080A94" w14:textId="77777777" w:rsidR="004022F1" w:rsidRPr="00CD327D" w:rsidRDefault="004022F1" w:rsidP="003D3706">
      <w:pPr>
        <w:pStyle w:val="Odlomakpopisa"/>
        <w:numPr>
          <w:ilvl w:val="0"/>
          <w:numId w:val="5"/>
        </w:numPr>
        <w:suppressAutoHyphens w:val="0"/>
        <w:contextualSpacing/>
        <w:jc w:val="both"/>
        <w:rPr>
          <w:sz w:val="24"/>
          <w:szCs w:val="24"/>
        </w:rPr>
      </w:pPr>
      <w:r w:rsidRPr="00CD327D">
        <w:rPr>
          <w:sz w:val="24"/>
          <w:szCs w:val="24"/>
        </w:rPr>
        <w:t>obavlja radove, djelatnosti i druge aktivnosti koje u boravišnim prostorima uzrokuju buku štetnu po zdravlje ljudi (članak 85.)</w:t>
      </w:r>
    </w:p>
    <w:p w14:paraId="7E8ABF1B" w14:textId="77777777" w:rsidR="004022F1" w:rsidRPr="00CD327D" w:rsidRDefault="004022F1" w:rsidP="003D3706">
      <w:pPr>
        <w:pStyle w:val="Odlomakpopisa"/>
        <w:numPr>
          <w:ilvl w:val="0"/>
          <w:numId w:val="5"/>
        </w:numPr>
        <w:suppressAutoHyphens w:val="0"/>
        <w:contextualSpacing/>
        <w:jc w:val="both"/>
        <w:rPr>
          <w:sz w:val="24"/>
          <w:szCs w:val="24"/>
        </w:rPr>
      </w:pPr>
      <w:r w:rsidRPr="00CD327D">
        <w:rPr>
          <w:sz w:val="24"/>
          <w:szCs w:val="24"/>
        </w:rPr>
        <w:t xml:space="preserve">rabi </w:t>
      </w:r>
      <w:proofErr w:type="spellStart"/>
      <w:r w:rsidRPr="00CD327D">
        <w:rPr>
          <w:sz w:val="24"/>
          <w:szCs w:val="24"/>
        </w:rPr>
        <w:t>elektroakustične</w:t>
      </w:r>
      <w:proofErr w:type="spellEnd"/>
      <w:r w:rsidRPr="00CD327D">
        <w:rPr>
          <w:sz w:val="24"/>
          <w:szCs w:val="24"/>
        </w:rPr>
        <w:t xml:space="preserve"> ili akustične uređaje protivno članku 85. ove Odluke.</w:t>
      </w:r>
    </w:p>
    <w:p w14:paraId="2BD26C04" w14:textId="7BDF9FC5" w:rsidR="004022F1" w:rsidRPr="00CD327D" w:rsidRDefault="004022F1" w:rsidP="003D3706">
      <w:pPr>
        <w:pStyle w:val="Odlomakpopisa"/>
        <w:numPr>
          <w:ilvl w:val="0"/>
          <w:numId w:val="5"/>
        </w:numPr>
        <w:suppressAutoHyphens w:val="0"/>
        <w:contextualSpacing/>
        <w:jc w:val="both"/>
        <w:rPr>
          <w:sz w:val="24"/>
          <w:szCs w:val="24"/>
        </w:rPr>
      </w:pPr>
      <w:r w:rsidRPr="00CD327D">
        <w:rPr>
          <w:sz w:val="24"/>
          <w:szCs w:val="24"/>
        </w:rPr>
        <w:t xml:space="preserve">prouzroči buku </w:t>
      </w:r>
      <w:proofErr w:type="spellStart"/>
      <w:r w:rsidRPr="00CD327D">
        <w:rPr>
          <w:sz w:val="24"/>
          <w:szCs w:val="24"/>
        </w:rPr>
        <w:t>elektroakustičnim</w:t>
      </w:r>
      <w:proofErr w:type="spellEnd"/>
      <w:r w:rsidRPr="00CD327D">
        <w:rPr>
          <w:sz w:val="24"/>
          <w:szCs w:val="24"/>
        </w:rPr>
        <w:t xml:space="preserve"> uređajima i ostalim izvorima buke na otvorenom u objektima registriranim za obavljanje ugostiteljske djelatnosti, koja prekoračuje najviše propisane dopuštene razine buke (članak 85.);</w:t>
      </w:r>
    </w:p>
    <w:p w14:paraId="142E14B5" w14:textId="079FADA9" w:rsidR="004022F1" w:rsidRPr="00CD327D" w:rsidRDefault="00A406E4" w:rsidP="003D370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(2) Novčanom kaznom u iznosu od </w:t>
      </w:r>
      <w:r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200</w:t>
      </w:r>
      <w:r w:rsidR="00031C80"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,00</w:t>
      </w:r>
      <w:r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eura</w:t>
      </w:r>
      <w:r w:rsidRPr="00CD327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4022F1" w:rsidRPr="00CD327D">
        <w:rPr>
          <w:rFonts w:ascii="Times New Roman" w:hAnsi="Times New Roman" w:cs="Times New Roman"/>
          <w:sz w:val="24"/>
          <w:szCs w:val="24"/>
        </w:rPr>
        <w:t>kaznit će se za prekršaj fizička osoba obrtnik i osoba koja obavlja drugu samostalnu djelatnost, koji je počinila u vezi obavljanja njezina obrta ili druge samostalne djelatnosti, koja učini prekršaj iz stavka l. ovoga članka.</w:t>
      </w:r>
    </w:p>
    <w:p w14:paraId="0A8A48BC" w14:textId="242481D4" w:rsidR="004022F1" w:rsidRPr="00CD327D" w:rsidRDefault="00A406E4" w:rsidP="003D370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(3)Novčanom kaznom u iznosu od </w:t>
      </w:r>
      <w:r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1</w:t>
      </w:r>
      <w:r w:rsidR="00031C80"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35,00</w:t>
      </w:r>
      <w:r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eura</w:t>
      </w:r>
      <w:r w:rsidRPr="00CD327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4022F1" w:rsidRPr="00CD327D">
        <w:rPr>
          <w:rFonts w:ascii="Times New Roman" w:hAnsi="Times New Roman" w:cs="Times New Roman"/>
          <w:sz w:val="24"/>
          <w:szCs w:val="24"/>
        </w:rPr>
        <w:t>kaznit će se fizička osoba koja učini prekršaj iz stavka l. ovoga članka.</w:t>
      </w:r>
    </w:p>
    <w:p w14:paraId="06E1975A" w14:textId="0622AB1A" w:rsidR="004022F1" w:rsidRPr="00CD327D" w:rsidRDefault="00A406E4" w:rsidP="003D370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(4) Novčanom kaznom u iznosu od </w:t>
      </w:r>
      <w:r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1</w:t>
      </w:r>
      <w:r w:rsidR="00031C80"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35,00</w:t>
      </w:r>
      <w:r w:rsidRPr="00CD32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eura</w:t>
      </w:r>
      <w:r w:rsidRPr="00CD327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4022F1" w:rsidRPr="00CD327D">
        <w:rPr>
          <w:rFonts w:ascii="Times New Roman" w:hAnsi="Times New Roman" w:cs="Times New Roman"/>
          <w:sz w:val="24"/>
          <w:szCs w:val="24"/>
        </w:rPr>
        <w:t>sanitarni inspektor kaznit će za prekršaj na mjestu počinjenja prekršaja odgovornu osobu u pravnoj osobi i fizičku osobu koja obavlja djelatnost za koju je potrebno provesti mjere zaštite od buke, ako ne poštuje odredbe ove Odluke.”</w:t>
      </w:r>
    </w:p>
    <w:p w14:paraId="28900D69" w14:textId="77777777" w:rsidR="00A406E4" w:rsidRPr="00CD327D" w:rsidRDefault="00A406E4" w:rsidP="003D370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6AA87E" w14:textId="09D84D62" w:rsidR="00093B6E" w:rsidRPr="00CD327D" w:rsidRDefault="00093B6E" w:rsidP="003D37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327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Članak </w:t>
      </w:r>
      <w:r w:rsidR="004022F1" w:rsidRPr="00CD327D">
        <w:rPr>
          <w:rFonts w:ascii="Times New Roman" w:hAnsi="Times New Roman" w:cs="Times New Roman"/>
          <w:b/>
          <w:sz w:val="24"/>
          <w:szCs w:val="24"/>
        </w:rPr>
        <w:t>7</w:t>
      </w:r>
      <w:r w:rsidRPr="00CD327D">
        <w:rPr>
          <w:rFonts w:ascii="Times New Roman" w:hAnsi="Times New Roman" w:cs="Times New Roman"/>
          <w:b/>
          <w:sz w:val="24"/>
          <w:szCs w:val="24"/>
        </w:rPr>
        <w:t>.</w:t>
      </w:r>
    </w:p>
    <w:p w14:paraId="659E4333" w14:textId="77777777" w:rsidR="004022F1" w:rsidRPr="00CD327D" w:rsidRDefault="004022F1" w:rsidP="003D37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CED944" w14:textId="56F58F90" w:rsidR="00093B6E" w:rsidRPr="00CD327D" w:rsidRDefault="00093B6E" w:rsidP="003D370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>Ova Odluka stupa na snagu osmog dana od dana objave u “Službenom glasniku Međimurske županija”.</w:t>
      </w:r>
    </w:p>
    <w:p w14:paraId="766E24B2" w14:textId="77777777" w:rsidR="00A406E4" w:rsidRPr="00CD327D" w:rsidRDefault="00A406E4" w:rsidP="00A406E4">
      <w:pPr>
        <w:rPr>
          <w:rFonts w:ascii="Times New Roman" w:hAnsi="Times New Roman" w:cs="Times New Roman"/>
          <w:sz w:val="24"/>
          <w:szCs w:val="24"/>
        </w:rPr>
      </w:pPr>
    </w:p>
    <w:p w14:paraId="75B014DC" w14:textId="77777777" w:rsidR="00CD327D" w:rsidRPr="00CD327D" w:rsidRDefault="00CD327D" w:rsidP="00CD327D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327D">
        <w:rPr>
          <w:rFonts w:ascii="Times New Roman" w:hAnsi="Times New Roman" w:cs="Times New Roman"/>
          <w:b/>
          <w:bCs/>
          <w:sz w:val="24"/>
          <w:szCs w:val="24"/>
        </w:rPr>
        <w:t>OPĆINSKO VIJEĆE OPĆINE OREHOVICA</w:t>
      </w:r>
    </w:p>
    <w:p w14:paraId="7F1D3394" w14:textId="77777777" w:rsidR="00CD327D" w:rsidRPr="00CD327D" w:rsidRDefault="00CD327D" w:rsidP="00CD32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E50B81E" w14:textId="77777777" w:rsidR="00CD327D" w:rsidRPr="00CD327D" w:rsidRDefault="00CD327D" w:rsidP="00CD32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 xml:space="preserve">KLASA:  </w:t>
      </w:r>
      <w:r w:rsidRPr="00CD327D">
        <w:rPr>
          <w:rFonts w:ascii="Times New Roman" w:hAnsi="Times New Roman" w:cs="Times New Roman"/>
          <w:sz w:val="24"/>
          <w:szCs w:val="24"/>
        </w:rPr>
        <w:tab/>
      </w:r>
      <w:r w:rsidRPr="00CD327D">
        <w:rPr>
          <w:rFonts w:ascii="Times New Roman" w:hAnsi="Times New Roman" w:cs="Times New Roman"/>
          <w:sz w:val="24"/>
          <w:szCs w:val="24"/>
        </w:rPr>
        <w:tab/>
      </w:r>
      <w:r w:rsidRPr="00CD327D">
        <w:rPr>
          <w:rFonts w:ascii="Times New Roman" w:hAnsi="Times New Roman" w:cs="Times New Roman"/>
          <w:sz w:val="24"/>
          <w:szCs w:val="24"/>
        </w:rPr>
        <w:tab/>
      </w:r>
      <w:r w:rsidRPr="00CD327D">
        <w:rPr>
          <w:rFonts w:ascii="Times New Roman" w:hAnsi="Times New Roman" w:cs="Times New Roman"/>
          <w:sz w:val="24"/>
          <w:szCs w:val="24"/>
        </w:rPr>
        <w:tab/>
      </w:r>
      <w:r w:rsidRPr="00CD327D">
        <w:rPr>
          <w:rFonts w:ascii="Times New Roman" w:hAnsi="Times New Roman" w:cs="Times New Roman"/>
          <w:sz w:val="24"/>
          <w:szCs w:val="24"/>
        </w:rPr>
        <w:tab/>
      </w:r>
    </w:p>
    <w:p w14:paraId="19B41A69" w14:textId="77777777" w:rsidR="00CD327D" w:rsidRPr="00CD327D" w:rsidRDefault="00CD327D" w:rsidP="00CD32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 xml:space="preserve">URBROJ:  </w:t>
      </w:r>
      <w:r w:rsidRPr="00CD327D">
        <w:rPr>
          <w:rFonts w:ascii="Times New Roman" w:hAnsi="Times New Roman" w:cs="Times New Roman"/>
          <w:sz w:val="24"/>
          <w:szCs w:val="24"/>
        </w:rPr>
        <w:tab/>
      </w:r>
      <w:r w:rsidRPr="00CD327D">
        <w:rPr>
          <w:rFonts w:ascii="Times New Roman" w:hAnsi="Times New Roman" w:cs="Times New Roman"/>
          <w:sz w:val="24"/>
          <w:szCs w:val="24"/>
        </w:rPr>
        <w:tab/>
      </w:r>
      <w:r w:rsidRPr="00CD327D">
        <w:rPr>
          <w:rFonts w:ascii="Times New Roman" w:hAnsi="Times New Roman" w:cs="Times New Roman"/>
          <w:sz w:val="24"/>
          <w:szCs w:val="24"/>
        </w:rPr>
        <w:tab/>
      </w:r>
      <w:r w:rsidRPr="00CD327D">
        <w:rPr>
          <w:rFonts w:ascii="Times New Roman" w:hAnsi="Times New Roman" w:cs="Times New Roman"/>
          <w:sz w:val="24"/>
          <w:szCs w:val="24"/>
        </w:rPr>
        <w:tab/>
      </w:r>
      <w:r w:rsidRPr="00CD327D">
        <w:rPr>
          <w:rFonts w:ascii="Times New Roman" w:hAnsi="Times New Roman" w:cs="Times New Roman"/>
          <w:sz w:val="24"/>
          <w:szCs w:val="24"/>
        </w:rPr>
        <w:tab/>
      </w:r>
      <w:r w:rsidRPr="00CD327D">
        <w:rPr>
          <w:rFonts w:ascii="Times New Roman" w:hAnsi="Times New Roman" w:cs="Times New Roman"/>
          <w:sz w:val="24"/>
          <w:szCs w:val="24"/>
        </w:rPr>
        <w:tab/>
      </w:r>
    </w:p>
    <w:p w14:paraId="2D65FADF" w14:textId="3FA08ACE" w:rsidR="00CD327D" w:rsidRPr="00CD327D" w:rsidRDefault="00CD327D" w:rsidP="00CD327D">
      <w:pPr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>Orehovica, 17. prosinca 2024. godine</w:t>
      </w:r>
      <w:r w:rsidRPr="00CD327D">
        <w:rPr>
          <w:rFonts w:ascii="Times New Roman" w:hAnsi="Times New Roman" w:cs="Times New Roman"/>
          <w:sz w:val="24"/>
          <w:szCs w:val="24"/>
        </w:rPr>
        <w:tab/>
      </w:r>
      <w:r w:rsidRPr="00CD327D">
        <w:rPr>
          <w:rFonts w:ascii="Times New Roman" w:hAnsi="Times New Roman" w:cs="Times New Roman"/>
          <w:sz w:val="24"/>
          <w:szCs w:val="24"/>
        </w:rPr>
        <w:tab/>
      </w:r>
      <w:r w:rsidRPr="00CD327D">
        <w:rPr>
          <w:rFonts w:ascii="Times New Roman" w:hAnsi="Times New Roman" w:cs="Times New Roman"/>
          <w:sz w:val="24"/>
          <w:szCs w:val="24"/>
        </w:rPr>
        <w:tab/>
      </w:r>
      <w:r w:rsidRPr="00CD327D">
        <w:rPr>
          <w:rFonts w:ascii="Times New Roman" w:hAnsi="Times New Roman" w:cs="Times New Roman"/>
          <w:sz w:val="24"/>
          <w:szCs w:val="24"/>
        </w:rPr>
        <w:tab/>
      </w:r>
      <w:r w:rsidRPr="00CD327D">
        <w:rPr>
          <w:rFonts w:ascii="Times New Roman" w:hAnsi="Times New Roman" w:cs="Times New Roman"/>
          <w:sz w:val="24"/>
          <w:szCs w:val="24"/>
        </w:rPr>
        <w:tab/>
      </w:r>
    </w:p>
    <w:p w14:paraId="2B2E3A5A" w14:textId="77777777" w:rsidR="00CD327D" w:rsidRDefault="00CD327D" w:rsidP="00CD327D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D327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</w:p>
    <w:p w14:paraId="259ABABC" w14:textId="77777777" w:rsidR="00CD327D" w:rsidRDefault="00CD327D" w:rsidP="00CD327D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3C5616DA" w14:textId="27814758" w:rsidR="00CD327D" w:rsidRPr="00CD327D" w:rsidRDefault="00CD327D" w:rsidP="00CD327D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D327D">
        <w:rPr>
          <w:rFonts w:ascii="Times New Roman" w:hAnsi="Times New Roman" w:cs="Times New Roman"/>
          <w:b/>
          <w:bCs/>
          <w:sz w:val="24"/>
          <w:szCs w:val="24"/>
        </w:rPr>
        <w:t>PREDSJEDNIK OPĆINSKOG VIJEĆA</w:t>
      </w:r>
      <w:r w:rsidRPr="00CD327D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4DB77ADE" w14:textId="77777777" w:rsidR="00CD327D" w:rsidRPr="00CD327D" w:rsidRDefault="00CD327D" w:rsidP="00CD327D">
      <w:pPr>
        <w:spacing w:after="0"/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CD327D">
        <w:rPr>
          <w:rFonts w:ascii="Times New Roman" w:hAnsi="Times New Roman" w:cs="Times New Roman"/>
          <w:sz w:val="24"/>
          <w:szCs w:val="24"/>
        </w:rPr>
        <w:t xml:space="preserve">  Vedran Kovač</w:t>
      </w:r>
      <w:r w:rsidRPr="00CD327D">
        <w:rPr>
          <w:rFonts w:ascii="Times New Roman" w:hAnsi="Times New Roman" w:cs="Times New Roman"/>
          <w:sz w:val="24"/>
          <w:szCs w:val="24"/>
        </w:rPr>
        <w:tab/>
      </w:r>
    </w:p>
    <w:p w14:paraId="12F1700A" w14:textId="77777777" w:rsidR="00CD327D" w:rsidRPr="00CD327D" w:rsidRDefault="00CD327D" w:rsidP="00CD327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53B8474" w14:textId="77777777" w:rsidR="00CD327D" w:rsidRDefault="00CD327D" w:rsidP="00CD327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D30A3B1" w14:textId="77777777" w:rsidR="003A424A" w:rsidRDefault="003A424A" w:rsidP="00CD327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DD5A2D" w14:textId="77777777" w:rsidR="003A424A" w:rsidRDefault="003A424A" w:rsidP="00CD327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63FDDB" w14:textId="1E046D2F" w:rsidR="00CD327D" w:rsidRDefault="00CD327D" w:rsidP="00CD327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327D">
        <w:rPr>
          <w:rFonts w:ascii="Times New Roman" w:hAnsi="Times New Roman" w:cs="Times New Roman"/>
          <w:b/>
          <w:bCs/>
          <w:sz w:val="24"/>
          <w:szCs w:val="24"/>
        </w:rPr>
        <w:t>OBRAZLOŽENJE:</w:t>
      </w:r>
    </w:p>
    <w:p w14:paraId="4A9FF613" w14:textId="193923C7" w:rsidR="00CD327D" w:rsidRDefault="0024522C" w:rsidP="002452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522C">
        <w:rPr>
          <w:rFonts w:ascii="Times New Roman" w:hAnsi="Times New Roman" w:cs="Times New Roman"/>
          <w:sz w:val="24"/>
          <w:szCs w:val="24"/>
        </w:rPr>
        <w:t>Temeljem Z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24522C">
        <w:rPr>
          <w:rFonts w:ascii="Times New Roman" w:hAnsi="Times New Roman" w:cs="Times New Roman"/>
          <w:sz w:val="24"/>
          <w:szCs w:val="24"/>
        </w:rPr>
        <w:t>kona o komunalnom gospodarstvu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45E67">
        <w:rPr>
          <w:rFonts w:ascii="Times New Roman" w:hAnsi="Times New Roman" w:cs="Times New Roman"/>
          <w:sz w:val="24"/>
          <w:szCs w:val="24"/>
        </w:rPr>
        <w:t xml:space="preserve">predloženom </w:t>
      </w:r>
      <w:r>
        <w:rPr>
          <w:rFonts w:ascii="Times New Roman" w:hAnsi="Times New Roman" w:cs="Times New Roman"/>
          <w:sz w:val="24"/>
          <w:szCs w:val="24"/>
        </w:rPr>
        <w:t>Odlukom o komunalnom redu mora se osigurati mogućnost korištenja površina javne namjene na način koji omogućava kretanje osoba s posebnim potrebama</w:t>
      </w:r>
      <w:r w:rsidR="00545E67">
        <w:rPr>
          <w:rFonts w:ascii="Times New Roman" w:hAnsi="Times New Roman" w:cs="Times New Roman"/>
          <w:sz w:val="24"/>
          <w:szCs w:val="24"/>
        </w:rPr>
        <w:t xml:space="preserve"> (članak 1. predložene Odluke)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F27BCC3" w14:textId="5128EEF2" w:rsidR="0024522C" w:rsidRDefault="0024522C" w:rsidP="002452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Nadalje, sukladno nalogu revizije, Općina Orehovica u obvezi je propisati navedeno.</w:t>
      </w:r>
    </w:p>
    <w:p w14:paraId="49AC5ED6" w14:textId="200F7949" w:rsidR="0024522C" w:rsidRDefault="00C05AA2" w:rsidP="002452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preostalom dijelu, predložena Odluka se mijenja </w:t>
      </w:r>
      <w:r w:rsidR="0024522C">
        <w:rPr>
          <w:rFonts w:ascii="Times New Roman" w:hAnsi="Times New Roman" w:cs="Times New Roman"/>
          <w:sz w:val="24"/>
          <w:szCs w:val="24"/>
        </w:rPr>
        <w:t xml:space="preserve">samo vezano za konverziju </w:t>
      </w:r>
      <w:r>
        <w:rPr>
          <w:rFonts w:ascii="Times New Roman" w:hAnsi="Times New Roman" w:cs="Times New Roman"/>
          <w:sz w:val="24"/>
          <w:szCs w:val="24"/>
        </w:rPr>
        <w:t xml:space="preserve">iz </w:t>
      </w:r>
      <w:r w:rsidR="0024522C">
        <w:rPr>
          <w:rFonts w:ascii="Times New Roman" w:hAnsi="Times New Roman" w:cs="Times New Roman"/>
          <w:sz w:val="24"/>
          <w:szCs w:val="24"/>
        </w:rPr>
        <w:t>kune u euro</w:t>
      </w:r>
      <w:r>
        <w:rPr>
          <w:rFonts w:ascii="Times New Roman" w:hAnsi="Times New Roman" w:cs="Times New Roman"/>
          <w:sz w:val="24"/>
          <w:szCs w:val="24"/>
        </w:rPr>
        <w:t>, pritom zaokružujući iznose na cijeli iznos eura</w:t>
      </w:r>
      <w:r w:rsidR="0024522C">
        <w:rPr>
          <w:rFonts w:ascii="Times New Roman" w:hAnsi="Times New Roman" w:cs="Times New Roman"/>
          <w:sz w:val="24"/>
          <w:szCs w:val="24"/>
        </w:rPr>
        <w:t>.</w:t>
      </w:r>
    </w:p>
    <w:p w14:paraId="1363B735" w14:textId="77777777" w:rsidR="0024522C" w:rsidRDefault="0024522C" w:rsidP="002452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A6CA900" w14:textId="7590AA13" w:rsidR="0024522C" w:rsidRPr="00560D0C" w:rsidRDefault="0024522C" w:rsidP="0024522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Slijedom navedenog, predlaže se Općinskom vijeću izglasavanje navedene Odluke.</w:t>
      </w:r>
    </w:p>
    <w:p w14:paraId="059C2E49" w14:textId="77777777" w:rsidR="0024522C" w:rsidRPr="004D091C" w:rsidRDefault="0024522C" w:rsidP="0024522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8373EAF" w14:textId="77777777" w:rsidR="0024522C" w:rsidRPr="00CD327D" w:rsidRDefault="0024522C" w:rsidP="002452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24522C" w:rsidRPr="00CD32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4F42B8"/>
    <w:multiLevelType w:val="hybridMultilevel"/>
    <w:tmpl w:val="1FE01930"/>
    <w:lvl w:ilvl="0" w:tplc="4BC425D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40F30A4"/>
    <w:multiLevelType w:val="hybridMultilevel"/>
    <w:tmpl w:val="3374387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9653DCA"/>
    <w:multiLevelType w:val="hybridMultilevel"/>
    <w:tmpl w:val="607A867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61814D37"/>
    <w:multiLevelType w:val="hybridMultilevel"/>
    <w:tmpl w:val="8012966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96B466B"/>
    <w:multiLevelType w:val="hybridMultilevel"/>
    <w:tmpl w:val="1EE819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971905201">
    <w:abstractNumId w:val="4"/>
  </w:num>
  <w:num w:numId="2" w16cid:durableId="936212702">
    <w:abstractNumId w:val="1"/>
  </w:num>
  <w:num w:numId="3" w16cid:durableId="1351301703">
    <w:abstractNumId w:val="3"/>
  </w:num>
  <w:num w:numId="4" w16cid:durableId="563221452">
    <w:abstractNumId w:val="2"/>
  </w:num>
  <w:num w:numId="5" w16cid:durableId="2109543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6E4"/>
    <w:rsid w:val="00031C80"/>
    <w:rsid w:val="00093B6E"/>
    <w:rsid w:val="00165074"/>
    <w:rsid w:val="00185014"/>
    <w:rsid w:val="0024522C"/>
    <w:rsid w:val="002F3C7F"/>
    <w:rsid w:val="003A424A"/>
    <w:rsid w:val="003D3706"/>
    <w:rsid w:val="004022F1"/>
    <w:rsid w:val="00545E67"/>
    <w:rsid w:val="008E49BC"/>
    <w:rsid w:val="00965B40"/>
    <w:rsid w:val="00A346DC"/>
    <w:rsid w:val="00A36C34"/>
    <w:rsid w:val="00A406E4"/>
    <w:rsid w:val="00A91897"/>
    <w:rsid w:val="00A94F8C"/>
    <w:rsid w:val="00C05AA2"/>
    <w:rsid w:val="00CD327D"/>
    <w:rsid w:val="00E321AC"/>
    <w:rsid w:val="00EA4E54"/>
    <w:rsid w:val="00FA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7FB0A48"/>
  <w15:chartTrackingRefBased/>
  <w15:docId w15:val="{1ED6488E-59B6-40B4-B08D-68DE6B8CA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22F1"/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A2B6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1251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Orehovica</dc:creator>
  <cp:keywords/>
  <dc:description/>
  <cp:lastModifiedBy>Office Orehovica</cp:lastModifiedBy>
  <cp:revision>15</cp:revision>
  <dcterms:created xsi:type="dcterms:W3CDTF">2024-12-05T13:00:00Z</dcterms:created>
  <dcterms:modified xsi:type="dcterms:W3CDTF">2024-12-11T12:08:00Z</dcterms:modified>
</cp:coreProperties>
</file>